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8"/>
      </w:tblGrid>
      <w:tr w:rsidR="00686FD7" w:rsidRPr="00686FD7" w:rsidTr="004A1E14">
        <w:trPr>
          <w:trHeight w:val="1559"/>
        </w:trPr>
        <w:tc>
          <w:tcPr>
            <w:tcW w:w="5211" w:type="dxa"/>
          </w:tcPr>
          <w:p w:rsidR="00686FD7" w:rsidRPr="00686FD7" w:rsidRDefault="00686FD7" w:rsidP="00686FD7">
            <w:pPr>
              <w:spacing w:before="100" w:beforeAutospacing="1" w:after="100" w:afterAutospacing="1"/>
              <w:contextualSpacing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358" w:type="dxa"/>
          </w:tcPr>
          <w:p w:rsidR="000C6EBC" w:rsidRDefault="00686FD7" w:rsidP="00492300">
            <w:pPr>
              <w:pStyle w:val="afc"/>
              <w:jc w:val="right"/>
              <w:rPr>
                <w:rStyle w:val="30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86FD7">
              <w:rPr>
                <w:rStyle w:val="30"/>
                <w:rFonts w:ascii="Times New Roman" w:hAnsi="Times New Roman" w:cs="Times New Roman"/>
                <w:b w:val="0"/>
                <w:sz w:val="28"/>
                <w:szCs w:val="28"/>
              </w:rPr>
              <w:t>Утвержден</w:t>
            </w:r>
          </w:p>
          <w:p w:rsidR="00492300" w:rsidRDefault="00686FD7" w:rsidP="00492300">
            <w:pPr>
              <w:pStyle w:val="afc"/>
              <w:jc w:val="right"/>
              <w:rPr>
                <w:rStyle w:val="30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86FD7">
              <w:rPr>
                <w:rStyle w:val="30"/>
                <w:rFonts w:ascii="Times New Roman" w:hAnsi="Times New Roman" w:cs="Times New Roman"/>
                <w:b w:val="0"/>
                <w:sz w:val="28"/>
                <w:szCs w:val="28"/>
              </w:rPr>
              <w:t>постановлением администр</w:t>
            </w:r>
            <w:r w:rsidR="00AA061F">
              <w:rPr>
                <w:rStyle w:val="30"/>
                <w:rFonts w:ascii="Times New Roman" w:hAnsi="Times New Roman" w:cs="Times New Roman"/>
                <w:b w:val="0"/>
                <w:sz w:val="28"/>
                <w:szCs w:val="28"/>
              </w:rPr>
              <w:t xml:space="preserve">ации муниципального </w:t>
            </w:r>
            <w:r w:rsidR="00720917">
              <w:rPr>
                <w:rStyle w:val="30"/>
                <w:rFonts w:ascii="Times New Roman" w:hAnsi="Times New Roman" w:cs="Times New Roman"/>
                <w:b w:val="0"/>
                <w:sz w:val="28"/>
                <w:szCs w:val="28"/>
              </w:rPr>
              <w:t>округа</w:t>
            </w:r>
          </w:p>
          <w:p w:rsidR="00686FD7" w:rsidRPr="00686FD7" w:rsidRDefault="00720917" w:rsidP="00492300">
            <w:pPr>
              <w:pStyle w:val="afc"/>
              <w:jc w:val="right"/>
              <w:rPr>
                <w:sz w:val="28"/>
                <w:szCs w:val="28"/>
              </w:rPr>
            </w:pPr>
            <w:r>
              <w:rPr>
                <w:rStyle w:val="30"/>
                <w:rFonts w:ascii="Times New Roman" w:hAnsi="Times New Roman" w:cs="Times New Roman"/>
                <w:b w:val="0"/>
                <w:sz w:val="28"/>
                <w:szCs w:val="28"/>
              </w:rPr>
              <w:t xml:space="preserve"> от</w:t>
            </w:r>
            <w:r w:rsidR="00492300">
              <w:rPr>
                <w:rStyle w:val="30"/>
                <w:rFonts w:ascii="Times New Roman" w:hAnsi="Times New Roman" w:cs="Times New Roman"/>
                <w:b w:val="0"/>
                <w:sz w:val="28"/>
                <w:szCs w:val="28"/>
              </w:rPr>
              <w:t xml:space="preserve"> 26.07.2022</w:t>
            </w:r>
            <w:r w:rsidR="00AA061F">
              <w:rPr>
                <w:rStyle w:val="30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bookmarkStart w:id="1" w:name="дата1"/>
            <w:bookmarkEnd w:id="1"/>
            <w:r w:rsidR="00686FD7" w:rsidRPr="00686FD7">
              <w:rPr>
                <w:rStyle w:val="30"/>
                <w:rFonts w:ascii="Times New Roman" w:hAnsi="Times New Roman" w:cs="Times New Roman"/>
                <w:b w:val="0"/>
                <w:sz w:val="28"/>
                <w:szCs w:val="28"/>
              </w:rPr>
              <w:t>№</w:t>
            </w:r>
            <w:r w:rsidR="00AA061F">
              <w:rPr>
                <w:rStyle w:val="30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bookmarkStart w:id="2" w:name="номер1"/>
            <w:bookmarkEnd w:id="2"/>
            <w:r w:rsidR="00492300">
              <w:rPr>
                <w:rStyle w:val="30"/>
                <w:rFonts w:ascii="Times New Roman" w:hAnsi="Times New Roman" w:cs="Times New Roman"/>
                <w:b w:val="0"/>
                <w:sz w:val="28"/>
                <w:szCs w:val="28"/>
              </w:rPr>
              <w:t>302</w:t>
            </w:r>
          </w:p>
        </w:tc>
      </w:tr>
    </w:tbl>
    <w:p w:rsidR="00AC4367" w:rsidRDefault="004A1E14" w:rsidP="00AC4367">
      <w:pPr>
        <w:pStyle w:val="ConsPlusNormal"/>
        <w:ind w:firstLine="0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A1E14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по предоставлению муниципальной услуги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AC4367">
        <w:rPr>
          <w:rFonts w:ascii="Times New Roman" w:hAnsi="Times New Roman" w:cs="Times New Roman"/>
          <w:b/>
          <w:sz w:val="28"/>
          <w:szCs w:val="28"/>
        </w:rPr>
        <w:t>Рассмотрение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6513E" w:rsidRDefault="0056513E" w:rsidP="00AC4367">
      <w:pPr>
        <w:pStyle w:val="ConsPlusNormal"/>
        <w:ind w:firstLine="0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6513E" w:rsidRDefault="0056513E" w:rsidP="00577B7D">
      <w:pPr>
        <w:pStyle w:val="ConsPlusNormal"/>
        <w:numPr>
          <w:ilvl w:val="0"/>
          <w:numId w:val="2"/>
        </w:numPr>
        <w:ind w:left="993" w:hanging="273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6513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6513E" w:rsidRPr="0056513E" w:rsidRDefault="0056513E" w:rsidP="00C172B9">
      <w:pPr>
        <w:pStyle w:val="ConsPlusNormal"/>
        <w:ind w:left="720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56513E">
        <w:rPr>
          <w:rFonts w:ascii="Times New Roman" w:hAnsi="Times New Roman" w:cs="Times New Roman"/>
          <w:sz w:val="28"/>
          <w:szCs w:val="28"/>
        </w:rPr>
        <w:t>1.1. Предмет регулирования регламента</w:t>
      </w:r>
    </w:p>
    <w:p w:rsidR="00AC4367" w:rsidRPr="00AC4367" w:rsidRDefault="00AC4367" w:rsidP="0077011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C4367">
        <w:rPr>
          <w:sz w:val="28"/>
          <w:szCs w:val="28"/>
        </w:rPr>
        <w:t>Административный регламент по предоставлению муниципальной услуги по рассмотрению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AC4367">
        <w:rPr>
          <w:color w:val="C00000"/>
          <w:sz w:val="28"/>
          <w:szCs w:val="28"/>
        </w:rPr>
        <w:t xml:space="preserve"> </w:t>
      </w:r>
      <w:r w:rsidRPr="00AC4367">
        <w:rPr>
          <w:sz w:val="28"/>
          <w:szCs w:val="28"/>
        </w:rPr>
        <w:t xml:space="preserve">(далее – административный регламент) устанавливает сроки, состав и последовательность административных процедур (действий) </w:t>
      </w:r>
      <w:r w:rsidR="00720917" w:rsidRPr="00E179D5">
        <w:rPr>
          <w:sz w:val="28"/>
          <w:szCs w:val="28"/>
        </w:rPr>
        <w:t>Администрации Марёвского муниципального округа</w:t>
      </w:r>
      <w:r w:rsidRPr="00E179D5">
        <w:rPr>
          <w:sz w:val="28"/>
          <w:szCs w:val="28"/>
        </w:rPr>
        <w:t xml:space="preserve"> </w:t>
      </w:r>
      <w:r w:rsidRPr="00AC4367">
        <w:rPr>
          <w:sz w:val="28"/>
          <w:szCs w:val="28"/>
        </w:rPr>
        <w:t>по приему и рассмотрению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AC4367">
        <w:rPr>
          <w:color w:val="C00000"/>
          <w:sz w:val="28"/>
          <w:szCs w:val="28"/>
        </w:rPr>
        <w:t xml:space="preserve"> </w:t>
      </w:r>
      <w:r w:rsidRPr="00AC4367">
        <w:rPr>
          <w:sz w:val="28"/>
          <w:szCs w:val="28"/>
        </w:rPr>
        <w:t xml:space="preserve">(далее – муниципальная услуга). 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iCs/>
          <w:sz w:val="28"/>
          <w:szCs w:val="28"/>
        </w:rPr>
      </w:pPr>
      <w:r w:rsidRPr="00AC4367">
        <w:rPr>
          <w:rFonts w:ascii="Times New Roman CYR" w:hAnsi="Times New Roman CYR"/>
          <w:iCs/>
          <w:sz w:val="28"/>
          <w:szCs w:val="28"/>
        </w:rPr>
        <w:t xml:space="preserve">Административный регламент также устанавливает порядок взаимодействия между структурными подразделениями </w:t>
      </w:r>
      <w:r w:rsidR="00720917" w:rsidRPr="00E179D5">
        <w:rPr>
          <w:rFonts w:ascii="Times New Roman CYR" w:hAnsi="Times New Roman CYR"/>
          <w:iCs/>
          <w:sz w:val="28"/>
          <w:szCs w:val="28"/>
        </w:rPr>
        <w:t>Администрации Марёвского муниципального округа</w:t>
      </w:r>
      <w:r w:rsidRPr="00E179D5">
        <w:rPr>
          <w:rFonts w:ascii="Times New Roman CYR" w:hAnsi="Times New Roman CYR"/>
          <w:iCs/>
          <w:sz w:val="28"/>
          <w:szCs w:val="28"/>
        </w:rPr>
        <w:t xml:space="preserve"> </w:t>
      </w:r>
      <w:r w:rsidRPr="00AC4367">
        <w:rPr>
          <w:rFonts w:ascii="Times New Roman CYR" w:hAnsi="Times New Roman CYR"/>
          <w:iCs/>
          <w:sz w:val="28"/>
          <w:szCs w:val="28"/>
        </w:rPr>
        <w:t>(далее – Уполномоченный орган), их должностными лицами, взаимодействия Уполномоченного органа с физическими и юридическими лицами, с заявителями при предоставлении муниципальной услуги.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iCs/>
          <w:sz w:val="28"/>
          <w:szCs w:val="28"/>
        </w:rPr>
      </w:pPr>
      <w:r w:rsidRPr="00AC4367">
        <w:rPr>
          <w:rFonts w:ascii="Times New Roman CYR" w:hAnsi="Times New Roman CYR"/>
          <w:iCs/>
          <w:sz w:val="28"/>
          <w:szCs w:val="28"/>
        </w:rPr>
        <w:t xml:space="preserve">Действие </w:t>
      </w:r>
      <w:r w:rsidRPr="00AC4367">
        <w:rPr>
          <w:sz w:val="28"/>
          <w:szCs w:val="28"/>
        </w:rPr>
        <w:t>настоящего административного регламента</w:t>
      </w:r>
      <w:r w:rsidRPr="00AC4367">
        <w:rPr>
          <w:sz w:val="28"/>
          <w:szCs w:val="28"/>
        </w:rPr>
        <w:br/>
        <w:t>не распространяется на случаи сноса объекта капитального строительства в целях строительства нового объекта капитального строительства, реконструкции объекта капитального строительства в соответствии с положениями части 8 статьи 55.30 Градостроительного кодекса Российской Федерации.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Понятия и термины, используемые в настоящем административном регламенте, применяются в тех же значениях, что и в Градостроительном кодексе Российской Федерации.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1.2. Круг заявителей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iCs/>
          <w:sz w:val="28"/>
          <w:szCs w:val="28"/>
        </w:rPr>
      </w:pPr>
      <w:r w:rsidRPr="00AC4367">
        <w:rPr>
          <w:rFonts w:ascii="Times New Roman CYR" w:hAnsi="Times New Roman CYR"/>
          <w:iCs/>
          <w:sz w:val="28"/>
          <w:szCs w:val="28"/>
        </w:rPr>
        <w:t>1.2.1. Заявителями муниципальной услуги, указанной в настоящем административном регламенте (далее - заявитель), являются физические</w:t>
      </w:r>
      <w:r w:rsidRPr="00AC4367">
        <w:rPr>
          <w:rFonts w:ascii="Times New Roman CYR" w:hAnsi="Times New Roman CYR"/>
          <w:iCs/>
          <w:sz w:val="28"/>
          <w:szCs w:val="28"/>
        </w:rPr>
        <w:br/>
        <w:t>и юридические лица, являющиеся застройщиками в соответствии с положениями статьи 1 Градостроительного кодекса Российской Федерации, а также технические заказчики.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iCs/>
          <w:sz w:val="28"/>
          <w:szCs w:val="28"/>
        </w:rPr>
      </w:pPr>
      <w:r w:rsidRPr="00AC4367">
        <w:rPr>
          <w:rFonts w:ascii="Times New Roman CYR" w:hAnsi="Times New Roman CYR"/>
          <w:iCs/>
          <w:sz w:val="28"/>
          <w:szCs w:val="28"/>
        </w:rPr>
        <w:t xml:space="preserve">1.2.2. С уведомлением о предоставлении муниципальной услуги вправе обратиться лица, имеющие такое право в соответствии с законодательством Российской Федерации либо в силу наделения их заявителями в порядке, </w:t>
      </w:r>
      <w:r w:rsidRPr="00AC4367">
        <w:rPr>
          <w:rFonts w:ascii="Times New Roman CYR" w:hAnsi="Times New Roman CYR"/>
          <w:iCs/>
          <w:sz w:val="28"/>
          <w:szCs w:val="28"/>
        </w:rPr>
        <w:lastRenderedPageBreak/>
        <w:t>установленном законодательством Российской Федерации, соответствующими полномочиями. Документы, подтверждающие такие полномочия предоставляются при обращении за предоставлением муниципальной услуги.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1.3. Требования к порядку информирования о предоставлении     муниципальной услуги</w:t>
      </w:r>
    </w:p>
    <w:p w:rsidR="00AC4367" w:rsidRPr="00AC4367" w:rsidRDefault="00AC4367" w:rsidP="00C172B9">
      <w:pPr>
        <w:widowControl w:val="0"/>
        <w:autoSpaceDE w:val="0"/>
        <w:autoSpaceDN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1.3.1. Информация о порядке предоставления муниципальной услуги предоставляется: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1) посредством размещения информации, в том числе о месте нахождения, графике (режиме) работы Уполномоченного органа, его структурных подразделений: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на официальном сайте Уполномоченного органа в информационно-телекоммуникационной сети «Интернет» (далее </w:t>
      </w:r>
      <w:r w:rsidRPr="00AC4367">
        <w:rPr>
          <w:rFonts w:ascii="Times New Roman CYR" w:hAnsi="Times New Roman CYR"/>
          <w:bCs/>
          <w:sz w:val="28"/>
          <w:szCs w:val="28"/>
        </w:rPr>
        <w:t xml:space="preserve">– </w:t>
      </w:r>
      <w:r w:rsidRPr="00AC4367">
        <w:rPr>
          <w:rFonts w:ascii="Times New Roman CYR" w:hAnsi="Times New Roman CYR"/>
          <w:sz w:val="28"/>
          <w:szCs w:val="28"/>
        </w:rPr>
        <w:t>сеть «Интернет»);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eastAsia="Calibri" w:hAnsi="Times New Roman CYR"/>
          <w:sz w:val="28"/>
          <w:szCs w:val="28"/>
          <w:lang w:eastAsia="en-US"/>
        </w:rPr>
      </w:pPr>
      <w:r w:rsidRPr="00AC4367">
        <w:rPr>
          <w:rFonts w:ascii="Times New Roman CYR" w:hAnsi="Times New Roman CYR"/>
          <w:sz w:val="28"/>
          <w:szCs w:val="20"/>
        </w:rPr>
        <w:t xml:space="preserve">в </w:t>
      </w:r>
      <w:r w:rsidRPr="00AC4367">
        <w:rPr>
          <w:rFonts w:ascii="Times New Roman CYR" w:eastAsia="Calibri" w:hAnsi="Times New Roman CYR"/>
          <w:sz w:val="28"/>
          <w:szCs w:val="28"/>
          <w:lang w:eastAsia="en-US"/>
        </w:rPr>
        <w:t xml:space="preserve">федеральной государственной информационной системе «Единый портал государственных и муниципальных услуг (функций)» (далее - единый портал), </w:t>
      </w:r>
      <w:r w:rsidRPr="00AC4367">
        <w:rPr>
          <w:rFonts w:ascii="Times New Roman CYR" w:hAnsi="Times New Roman CYR"/>
          <w:bCs/>
          <w:sz w:val="28"/>
          <w:szCs w:val="28"/>
        </w:rPr>
        <w:t>федеральной государственной информационной системе «Федеральный реестр государственных и муниципальных услуг (функций)» (далее – федеральный реестр);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eastAsia="Calibri" w:hAnsi="Times New Roman CYR"/>
          <w:sz w:val="28"/>
          <w:szCs w:val="28"/>
          <w:lang w:eastAsia="en-US"/>
        </w:rPr>
        <w:t>в региональной государственной информационной системе «Портал государственных и муниципальных услуг (функций) Новгородской области» (далее - региональный портал)</w:t>
      </w:r>
      <w:r w:rsidRPr="00AC4367">
        <w:rPr>
          <w:rFonts w:ascii="Times New Roman CYR" w:hAnsi="Times New Roman CYR"/>
          <w:bCs/>
          <w:sz w:val="28"/>
          <w:szCs w:val="28"/>
        </w:rPr>
        <w:t>; региональной государственной информационной системе «Реестр государственных и муниципальных услуг (функций)» (далее – региональный реестр);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на информационных стендах в помещениях Уполномоченного органа;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в многофункциональных центрах предоставления государственных </w:t>
      </w:r>
      <w:r w:rsidRPr="00AC4367">
        <w:rPr>
          <w:rFonts w:ascii="Times New Roman CYR" w:hAnsi="Times New Roman CYR"/>
          <w:sz w:val="28"/>
          <w:szCs w:val="28"/>
        </w:rPr>
        <w:br/>
        <w:t xml:space="preserve">и муниципальных услуг (далее </w:t>
      </w:r>
      <w:r w:rsidRPr="00AC4367">
        <w:rPr>
          <w:rFonts w:ascii="Times New Roman CYR" w:hAnsi="Times New Roman CYR"/>
          <w:bCs/>
          <w:sz w:val="28"/>
          <w:szCs w:val="28"/>
        </w:rPr>
        <w:t xml:space="preserve">– </w:t>
      </w:r>
      <w:r w:rsidRPr="00AC4367">
        <w:rPr>
          <w:rFonts w:ascii="Times New Roman CYR" w:hAnsi="Times New Roman CYR"/>
          <w:sz w:val="28"/>
          <w:szCs w:val="28"/>
        </w:rPr>
        <w:t>МФЦ).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  <w:u w:val="single"/>
        </w:rPr>
      </w:pPr>
      <w:r w:rsidRPr="00AC4367">
        <w:rPr>
          <w:rFonts w:ascii="Times New Roman CYR" w:hAnsi="Times New Roman CYR"/>
          <w:sz w:val="28"/>
          <w:szCs w:val="28"/>
        </w:rPr>
        <w:t xml:space="preserve">2) по номеру телефона для справок должностным лицом </w:t>
      </w:r>
      <w:r w:rsidRPr="00AC4367">
        <w:rPr>
          <w:rFonts w:ascii="Times New Roman CYR" w:hAnsi="Times New Roman CYR"/>
          <w:sz w:val="28"/>
          <w:szCs w:val="28"/>
        </w:rPr>
        <w:br/>
        <w:t>Уполномоченного органа, его структурных подразделений;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1.3.2. На информационных стендах Уполномоченного органа, его структурных подразделений, на официальном сайте Уполномоченного органа в сети «Интернет», в федеральном реестре, в региональном реестре размещается информация: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1) место нахождения, почтовый адрес, график работы Уполномоченного органа, его структурных подразделений;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2) номера телефонов, по которым осуществляется информирование по вопросам предоставления муниципальной услуги, в том числе номер телефона-автоинформатора;</w:t>
      </w:r>
    </w:p>
    <w:p w:rsidR="00AC4367" w:rsidRPr="00AC4367" w:rsidRDefault="00720917" w:rsidP="00C172B9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3) </w:t>
      </w:r>
      <w:r w:rsidR="00AC4367" w:rsidRPr="00AC4367">
        <w:rPr>
          <w:rFonts w:ascii="Times New Roman CYR" w:hAnsi="Times New Roman CYR"/>
          <w:sz w:val="28"/>
          <w:szCs w:val="28"/>
        </w:rPr>
        <w:t>текст административного регламента, в том числе порядок обжалования решений и действий (бездействия) должностных лиц, предоставляющих муниципальную услугу;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4) порядок получения консультаций (справок).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1.3.3. На едином портале, региональном портале размещаются: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1.3.3.1. Исчерпывающий перечень документов, необходимых для предоставления муниципальной услуги, требования к оформлению </w:t>
      </w:r>
      <w:r w:rsidRPr="00AC4367">
        <w:rPr>
          <w:rFonts w:ascii="Times New Roman CYR" w:hAnsi="Times New Roman CYR"/>
          <w:sz w:val="28"/>
          <w:szCs w:val="28"/>
        </w:rPr>
        <w:lastRenderedPageBreak/>
        <w:t>указанных документов, а также перечень документов, которые заявитель вправе представить по собственной инициативе.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1.3.3.2. Круг заявителей.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1.3.3.3. Срок предоставления муниципальной услуги.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1.3.3.4. Стоимость предоставления муниципальной услуги и порядок оплаты.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1.3.3.5. Результаты предоставления муниципальной услуги, порядок и способы предоставления документа, являющегося результатом предоставления муниципальной услуги.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1.3.3.6. Исчерпывающий перечень оснований для приостановления или отказа в предоставлении муниципальной услуги. 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1.3.3.7. Информация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1.3.3.8. Образцы заполнения электронной формы уведомления о </w:t>
      </w:r>
      <w:r w:rsidRPr="00AC4367">
        <w:rPr>
          <w:rFonts w:ascii="Times New Roman CYR" w:hAnsi="Times New Roman CYR"/>
          <w:bCs/>
          <w:sz w:val="28"/>
          <w:szCs w:val="28"/>
        </w:rPr>
        <w:t>предоставлении муниципальной услуги.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1.3.4. Посредством телефонной связи может предоставляться информация: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1) о месте нахождения и графике работы Уполномоченного органа, его структурных подразделений;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2) о порядке предоставления муниципальной услуги;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3) о сроках предоставления муниципальной услуги;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4) об адресах официального сайта Уполномоченного органа.</w:t>
      </w:r>
    </w:p>
    <w:p w:rsidR="00AC4367" w:rsidRPr="00AC4367" w:rsidRDefault="00AC4367" w:rsidP="00C172B9">
      <w:pPr>
        <w:suppressAutoHyphens/>
        <w:ind w:firstLine="709"/>
        <w:contextualSpacing/>
        <w:jc w:val="both"/>
        <w:rPr>
          <w:rFonts w:eastAsia="Arial"/>
          <w:bCs/>
          <w:sz w:val="28"/>
          <w:szCs w:val="28"/>
          <w:lang w:eastAsia="ar-SA"/>
        </w:rPr>
      </w:pPr>
      <w:r w:rsidRPr="00AC4367">
        <w:rPr>
          <w:rFonts w:eastAsia="Arial"/>
          <w:bCs/>
          <w:sz w:val="28"/>
          <w:szCs w:val="28"/>
          <w:lang w:eastAsia="ar-SA"/>
        </w:rPr>
        <w:t>1.3.5. При предоставлении муниципальной услуги в электронной форме заявителю направляется:</w:t>
      </w:r>
    </w:p>
    <w:p w:rsidR="00AC4367" w:rsidRPr="00AC4367" w:rsidRDefault="00AC4367" w:rsidP="00C172B9">
      <w:pPr>
        <w:suppressAutoHyphens/>
        <w:ind w:firstLine="709"/>
        <w:contextualSpacing/>
        <w:jc w:val="both"/>
        <w:rPr>
          <w:rFonts w:eastAsia="Arial"/>
          <w:bCs/>
          <w:sz w:val="28"/>
          <w:szCs w:val="28"/>
          <w:lang w:eastAsia="ar-SA"/>
        </w:rPr>
      </w:pPr>
      <w:r w:rsidRPr="00AC4367">
        <w:rPr>
          <w:rFonts w:eastAsia="Arial"/>
          <w:bCs/>
          <w:sz w:val="28"/>
          <w:szCs w:val="28"/>
          <w:lang w:eastAsia="ar-SA"/>
        </w:rPr>
        <w:t>1.3.5.1. Уведомление о приеме и регистрации уведомления о предоставлении муниципальной услуги в форме электронного документа и иных документов, необходимых для предоставления муниципальной услуги.</w:t>
      </w:r>
    </w:p>
    <w:p w:rsidR="00AC4367" w:rsidRPr="00AC4367" w:rsidRDefault="00AC4367" w:rsidP="00C172B9">
      <w:pPr>
        <w:suppressAutoHyphens/>
        <w:ind w:firstLine="709"/>
        <w:contextualSpacing/>
        <w:jc w:val="both"/>
        <w:rPr>
          <w:rFonts w:eastAsia="Arial"/>
          <w:bCs/>
          <w:sz w:val="28"/>
          <w:szCs w:val="28"/>
          <w:lang w:eastAsia="ar-SA"/>
        </w:rPr>
      </w:pPr>
      <w:r w:rsidRPr="00AC4367">
        <w:rPr>
          <w:rFonts w:eastAsia="Arial"/>
          <w:bCs/>
          <w:sz w:val="28"/>
          <w:szCs w:val="28"/>
          <w:lang w:eastAsia="ar-SA"/>
        </w:rPr>
        <w:t>1.3.5.2. Уведомление об окончании предоставления муниципальной услуги либо мотивированном отказе в приеме уведомления о предоставлении муниципальной услуги в форме электронного документа и иных документов, необходимых для предоставления муниципальной услуги.</w:t>
      </w:r>
    </w:p>
    <w:p w:rsidR="00AC4367" w:rsidRPr="00AC4367" w:rsidRDefault="00AC4367" w:rsidP="00C172B9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 CYR" w:hAnsi="Times New Roman CYR" w:cs="Times New Roman CYR"/>
          <w:b/>
          <w:sz w:val="28"/>
          <w:szCs w:val="28"/>
        </w:rPr>
      </w:pPr>
      <w:r w:rsidRPr="00AC4367">
        <w:rPr>
          <w:bCs/>
          <w:sz w:val="28"/>
          <w:szCs w:val="28"/>
        </w:rPr>
        <w:t>1.3.5.3. Уведомление о мотивированном отказе в предоставлении муниципальной услуги.</w:t>
      </w:r>
      <w:bookmarkStart w:id="3" w:name="_Toc206489247"/>
    </w:p>
    <w:p w:rsidR="00AC4367" w:rsidRPr="00AC4367" w:rsidRDefault="00AC4367" w:rsidP="00577B7D">
      <w:pPr>
        <w:keepNext/>
        <w:tabs>
          <w:tab w:val="num" w:pos="0"/>
        </w:tabs>
        <w:ind w:firstLine="709"/>
        <w:jc w:val="center"/>
        <w:outlineLvl w:val="3"/>
        <w:rPr>
          <w:rFonts w:ascii="Times New Roman CYR" w:hAnsi="Times New Roman CYR"/>
          <w:b/>
          <w:sz w:val="28"/>
          <w:szCs w:val="28"/>
        </w:rPr>
      </w:pPr>
      <w:r w:rsidRPr="00AC4367">
        <w:rPr>
          <w:rFonts w:ascii="Times New Roman CYR" w:hAnsi="Times New Roman CYR"/>
          <w:b/>
          <w:sz w:val="28"/>
          <w:szCs w:val="28"/>
          <w:lang w:val="en-US"/>
        </w:rPr>
        <w:t>II</w:t>
      </w:r>
      <w:r w:rsidRPr="00AC4367">
        <w:rPr>
          <w:rFonts w:ascii="Times New Roman CYR" w:hAnsi="Times New Roman CYR"/>
          <w:b/>
          <w:sz w:val="28"/>
          <w:szCs w:val="28"/>
        </w:rPr>
        <w:t xml:space="preserve">. </w:t>
      </w:r>
      <w:r w:rsidR="00720917">
        <w:rPr>
          <w:rFonts w:ascii="Times New Roman CYR" w:hAnsi="Times New Roman CYR"/>
          <w:b/>
          <w:sz w:val="28"/>
          <w:szCs w:val="28"/>
        </w:rPr>
        <w:t>Стандарт предоставления муниципальной услуги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2.1.</w:t>
      </w:r>
      <w:r w:rsidRPr="00AC4367">
        <w:rPr>
          <w:rFonts w:ascii="Times New Roman CYR" w:hAnsi="Times New Roman CYR"/>
          <w:sz w:val="28"/>
          <w:szCs w:val="28"/>
        </w:rPr>
        <w:tab/>
        <w:t>Наименование муниципальной услуги</w:t>
      </w:r>
    </w:p>
    <w:bookmarkEnd w:id="3"/>
    <w:p w:rsidR="00AC4367" w:rsidRPr="00AC4367" w:rsidRDefault="00AC4367" w:rsidP="00770119">
      <w:pPr>
        <w:ind w:firstLine="709"/>
        <w:jc w:val="both"/>
        <w:rPr>
          <w:rFonts w:ascii="Times New Roman CYR" w:hAnsi="Times New Roman CYR"/>
          <w:sz w:val="28"/>
          <w:szCs w:val="28"/>
          <w:highlight w:val="yellow"/>
        </w:rPr>
      </w:pPr>
      <w:r w:rsidRPr="00AC4367">
        <w:rPr>
          <w:rFonts w:ascii="Times New Roman CYR" w:hAnsi="Times New Roman CYR"/>
          <w:sz w:val="28"/>
          <w:szCs w:val="28"/>
        </w:rPr>
        <w:t>Рассмотрение уведомления о планируемом сносе объекта капитального строительства и уведомления о завершении сноса объекта капитального строительства.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2.2. Наименование органа, предоставляющего муниципальную услугу</w:t>
      </w:r>
    </w:p>
    <w:p w:rsidR="00AC4367" w:rsidRPr="00AC4367" w:rsidRDefault="00AC4367" w:rsidP="00C172B9">
      <w:pPr>
        <w:ind w:firstLine="709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2.2.1. Муниципальная услуга предоставляется:</w:t>
      </w:r>
    </w:p>
    <w:p w:rsidR="00C172B9" w:rsidRPr="00686FD7" w:rsidRDefault="00C172B9" w:rsidP="00C172B9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Администрацией Марёвского муниципального округа. Структурным подразделением, ответственным за предоставление муниципальной услуги, является отдел по экономическому развитию Администрации муниципального округа.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lastRenderedPageBreak/>
        <w:t xml:space="preserve">МФЦ по месту жительства или пребывания </w:t>
      </w:r>
      <w:r w:rsidR="00C172B9" w:rsidRPr="00AC4367">
        <w:rPr>
          <w:sz w:val="28"/>
          <w:szCs w:val="28"/>
        </w:rPr>
        <w:t>заявителя в</w:t>
      </w:r>
      <w:r w:rsidRPr="00AC4367">
        <w:rPr>
          <w:sz w:val="28"/>
          <w:szCs w:val="28"/>
        </w:rPr>
        <w:t xml:space="preserve"> части: 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>информирования по вопросам предоставления муниципальной услуги;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>приема заявлений и документов, необходимых для предоставления муниципальной услуги;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>выдачи результата предоставления муниципальной услуги (при условии заключения соглашений о взаимодействии с МФЦ).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C4367">
        <w:rPr>
          <w:sz w:val="28"/>
          <w:szCs w:val="28"/>
        </w:rPr>
        <w:t>При предоставлении муниципальной услуги Уполномоченный орган осуществляет взаимодействие с: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C4367">
        <w:rPr>
          <w:sz w:val="28"/>
          <w:szCs w:val="28"/>
        </w:rPr>
        <w:t>Управлением Федеральной службы государственной регистрации, кадастра и картографии по Новгородской области;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iCs/>
          <w:sz w:val="28"/>
          <w:szCs w:val="28"/>
        </w:rPr>
      </w:pPr>
      <w:r w:rsidRPr="00AC4367">
        <w:rPr>
          <w:rFonts w:ascii="Times New Roman CYR" w:hAnsi="Times New Roman CYR" w:cs="Times New Roman CYR"/>
          <w:iCs/>
          <w:sz w:val="28"/>
          <w:szCs w:val="28"/>
        </w:rPr>
        <w:t>Инспекция государственной охраны культурного наследия Новгородской области;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C4367">
        <w:rPr>
          <w:rFonts w:ascii="Times New Roman CYR" w:hAnsi="Times New Roman CYR" w:cs="Times New Roman CYR"/>
          <w:iCs/>
          <w:sz w:val="28"/>
          <w:szCs w:val="28"/>
        </w:rPr>
        <w:t>Инспекция государственного строительного надзора Новгородской области.</w:t>
      </w:r>
    </w:p>
    <w:p w:rsidR="00AC4367" w:rsidRPr="00AC4367" w:rsidRDefault="00AC4367" w:rsidP="00C172B9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2.2.2.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2.3.</w:t>
      </w:r>
      <w:r w:rsidRPr="00AC4367">
        <w:rPr>
          <w:rFonts w:ascii="Times New Roman CYR" w:hAnsi="Times New Roman CYR"/>
          <w:bCs/>
          <w:sz w:val="28"/>
          <w:szCs w:val="28"/>
        </w:rPr>
        <w:tab/>
        <w:t>Описание результата предоставления муниципальной услуги</w:t>
      </w:r>
    </w:p>
    <w:p w:rsidR="00AC4367" w:rsidRPr="00AC4367" w:rsidRDefault="00AC4367" w:rsidP="00C172B9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2.3.1. Результатом предоставления муниципальной услуги являются:</w:t>
      </w:r>
    </w:p>
    <w:p w:rsidR="00AC4367" w:rsidRPr="00AC4367" w:rsidRDefault="00AC4367" w:rsidP="00C172B9">
      <w:pPr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размещение уведомления о планируемом сносе объекта капитального строительства (далее – уведомление о планируемом сносе) и прилагаемых к нему документов в информационной системе обеспечения градостроительной деятельности и уведомление о таком размещении инспекции государственного строительного надзора Новгородской области;</w:t>
      </w:r>
    </w:p>
    <w:p w:rsidR="00AC4367" w:rsidRPr="00AC4367" w:rsidRDefault="00AC4367" w:rsidP="00C172B9">
      <w:pPr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размещение уведомления о завершении сноса объекта капитального строительства (далее – уведомление о завершении сноса) в информационной системе обеспечения градостроительной деятельности и уведомление о таком размещении инспекции государственного строительного надзора Новгородской области;</w:t>
      </w:r>
    </w:p>
    <w:p w:rsidR="00AC4367" w:rsidRPr="00AC4367" w:rsidRDefault="00AC4367" w:rsidP="00C172B9">
      <w:pPr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уведомление о размещении уведомления о планируемом сносе или уведомление о завершении сноса в информационной системе обеспечения градостроительной деятельности (далее - уведомление о размещении);</w:t>
      </w:r>
    </w:p>
    <w:p w:rsidR="00AC4367" w:rsidRPr="00AC4367" w:rsidRDefault="00AC4367" w:rsidP="00C172B9">
      <w:pPr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уведомление заявителя о невозможности размещения уведомления о планируемом сносе или уведомление о завершении сноса в информационной системе обеспечения градостроительной деятельности (далее – уведомление о невозможности размещения).</w:t>
      </w:r>
    </w:p>
    <w:p w:rsidR="00AC4367" w:rsidRPr="00AC4367" w:rsidRDefault="00AC4367" w:rsidP="00C172B9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2.3.2. </w:t>
      </w:r>
      <w:r w:rsidRPr="00AC4367">
        <w:rPr>
          <w:sz w:val="28"/>
          <w:szCs w:val="28"/>
        </w:rPr>
        <w:t>Уведомление о размещении и о невозможности размещения</w:t>
      </w:r>
      <w:r w:rsidRPr="00AC4367">
        <w:rPr>
          <w:rFonts w:ascii="Times New Roman CYR" w:hAnsi="Times New Roman CYR"/>
          <w:sz w:val="28"/>
          <w:szCs w:val="28"/>
        </w:rPr>
        <w:t xml:space="preserve"> могут быть предоставлены: 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>в Уполномоченном органе на бумажном носителе при личном обращении;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>в МФЦ на бумажном носителе при личном обращении;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>почтовым отправлением;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>на едином или региональном портале, в том числе в форме электронного документа, подписанного электронной подписью.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lastRenderedPageBreak/>
        <w:t>2.4. Срок предоставления муниципальной услуги</w:t>
      </w:r>
    </w:p>
    <w:p w:rsidR="00AC4367" w:rsidRPr="00AC4367" w:rsidRDefault="00AC4367" w:rsidP="00C172B9">
      <w:pPr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2.4.1. Общий срок предоставления муниципальной услуги составляет</w:t>
      </w:r>
      <w:r w:rsidRPr="00AC4367">
        <w:rPr>
          <w:sz w:val="28"/>
          <w:szCs w:val="28"/>
        </w:rPr>
        <w:br/>
        <w:t>не более 5 рабочих дней со дня регистрации в Уполномоченном органе документов, указанных в пункте 2.6. настоящего административного регламента.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2.5. Нормативные правовые акты, регулирующие предоставление муниципальной услуги</w:t>
      </w:r>
    </w:p>
    <w:p w:rsidR="00AC4367" w:rsidRPr="00AC4367" w:rsidRDefault="00AC4367" w:rsidP="00C172B9">
      <w:pPr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Перечень нормативных правовых актов, регулирующих предоставление муниципальной услуги, размещается на официальном сайте Уполномоченного органа в сети «Интернет», региональном реестре, на едином портале и региональном портале.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предоставления</w:t>
      </w:r>
    </w:p>
    <w:p w:rsidR="00AC4367" w:rsidRPr="00AC4367" w:rsidRDefault="00AC4367" w:rsidP="00C172B9">
      <w:pPr>
        <w:ind w:firstLine="720"/>
        <w:jc w:val="both"/>
        <w:rPr>
          <w:bCs/>
          <w:sz w:val="28"/>
          <w:szCs w:val="28"/>
        </w:rPr>
      </w:pPr>
      <w:r w:rsidRPr="00AC4367">
        <w:rPr>
          <w:bCs/>
          <w:sz w:val="28"/>
          <w:szCs w:val="28"/>
        </w:rPr>
        <w:t xml:space="preserve">2.6.1. </w:t>
      </w:r>
      <w:r w:rsidRPr="00AC4367">
        <w:rPr>
          <w:sz w:val="28"/>
          <w:szCs w:val="28"/>
        </w:rPr>
        <w:t xml:space="preserve">В целях сноса объекта капитального строительства </w:t>
      </w:r>
      <w:r w:rsidRPr="00AC4367">
        <w:rPr>
          <w:bCs/>
          <w:sz w:val="28"/>
          <w:szCs w:val="28"/>
        </w:rPr>
        <w:t xml:space="preserve">заявитель не позднее чем за 7 рабочих дней до начала выполнения работ по сносу объекта капитального строительства направляет (представляет): </w:t>
      </w:r>
    </w:p>
    <w:p w:rsidR="00AC4367" w:rsidRPr="00AC4367" w:rsidRDefault="00AC4367" w:rsidP="00C172B9">
      <w:pPr>
        <w:ind w:firstLine="720"/>
        <w:jc w:val="both"/>
        <w:rPr>
          <w:sz w:val="28"/>
          <w:szCs w:val="28"/>
        </w:rPr>
      </w:pPr>
      <w:r w:rsidRPr="00AC4367">
        <w:rPr>
          <w:bCs/>
          <w:sz w:val="28"/>
          <w:szCs w:val="28"/>
        </w:rPr>
        <w:t xml:space="preserve">1) </w:t>
      </w:r>
      <w:r w:rsidRPr="00AC4367">
        <w:rPr>
          <w:sz w:val="28"/>
          <w:szCs w:val="28"/>
        </w:rPr>
        <w:t xml:space="preserve">уведомление о планируемом сносе </w:t>
      </w:r>
      <w:r w:rsidRPr="00AC4367">
        <w:rPr>
          <w:bCs/>
          <w:sz w:val="28"/>
          <w:szCs w:val="28"/>
        </w:rPr>
        <w:t xml:space="preserve">по форме, утвержденной </w:t>
      </w:r>
      <w:r w:rsidRPr="00AC4367">
        <w:rPr>
          <w:sz w:val="28"/>
          <w:szCs w:val="28"/>
        </w:rPr>
        <w:t>приказом Минстроя России от 24.01.2019 № 34/</w:t>
      </w:r>
      <w:proofErr w:type="spellStart"/>
      <w:r w:rsidRPr="00AC4367">
        <w:rPr>
          <w:sz w:val="28"/>
          <w:szCs w:val="28"/>
        </w:rPr>
        <w:t>пр</w:t>
      </w:r>
      <w:proofErr w:type="spellEnd"/>
      <w:r w:rsidRPr="00AC4367">
        <w:rPr>
          <w:sz w:val="28"/>
          <w:szCs w:val="28"/>
        </w:rPr>
        <w:t xml:space="preserve"> «Об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строительства» (далее - приказ Минстроя России от 24.01.2019 № 34/</w:t>
      </w:r>
      <w:proofErr w:type="spellStart"/>
      <w:r w:rsidRPr="00AC4367">
        <w:rPr>
          <w:sz w:val="28"/>
          <w:szCs w:val="28"/>
        </w:rPr>
        <w:t>пр</w:t>
      </w:r>
      <w:proofErr w:type="spellEnd"/>
      <w:r w:rsidRPr="00AC4367">
        <w:rPr>
          <w:sz w:val="28"/>
          <w:szCs w:val="28"/>
        </w:rPr>
        <w:t>).</w:t>
      </w:r>
    </w:p>
    <w:p w:rsidR="00AC4367" w:rsidRPr="00AC4367" w:rsidRDefault="00AC4367" w:rsidP="00C172B9">
      <w:pPr>
        <w:ind w:firstLine="720"/>
        <w:jc w:val="both"/>
        <w:rPr>
          <w:bCs/>
          <w:sz w:val="28"/>
          <w:szCs w:val="28"/>
        </w:rPr>
      </w:pPr>
      <w:r w:rsidRPr="00AC4367">
        <w:rPr>
          <w:sz w:val="28"/>
          <w:szCs w:val="28"/>
        </w:rPr>
        <w:t xml:space="preserve">Уведомление о планируемом сносе должно содержать сведения, предусмотренные </w:t>
      </w:r>
      <w:hyperlink r:id="rId6" w:history="1">
        <w:r w:rsidRPr="00AC4367">
          <w:rPr>
            <w:sz w:val="28"/>
            <w:szCs w:val="28"/>
          </w:rPr>
          <w:t>частью 9 статьи 55.31</w:t>
        </w:r>
      </w:hyperlink>
      <w:r w:rsidRPr="00AC4367">
        <w:rPr>
          <w:sz w:val="28"/>
          <w:szCs w:val="28"/>
        </w:rPr>
        <w:t xml:space="preserve"> Градостроительного кодекса Российской Федерации</w:t>
      </w:r>
      <w:r w:rsidRPr="00AC4367">
        <w:rPr>
          <w:bCs/>
          <w:sz w:val="28"/>
          <w:szCs w:val="28"/>
        </w:rPr>
        <w:t>;</w:t>
      </w:r>
    </w:p>
    <w:p w:rsidR="00AC4367" w:rsidRPr="00AC4367" w:rsidRDefault="00AC4367" w:rsidP="00C172B9">
      <w:pPr>
        <w:ind w:firstLine="720"/>
        <w:jc w:val="both"/>
        <w:rPr>
          <w:bCs/>
          <w:sz w:val="28"/>
          <w:szCs w:val="28"/>
        </w:rPr>
      </w:pPr>
      <w:r w:rsidRPr="00AC4367">
        <w:rPr>
          <w:bCs/>
          <w:sz w:val="28"/>
          <w:szCs w:val="28"/>
        </w:rPr>
        <w:t xml:space="preserve">2) результаты и материалы обследования объекта капитального строительства </w:t>
      </w:r>
      <w:r w:rsidRPr="00AC4367">
        <w:rPr>
          <w:sz w:val="28"/>
          <w:szCs w:val="28"/>
        </w:rPr>
        <w:t xml:space="preserve">(за исключением объектов, указанных в </w:t>
      </w:r>
      <w:hyperlink r:id="rId7" w:history="1">
        <w:r w:rsidRPr="00AC4367">
          <w:rPr>
            <w:sz w:val="28"/>
            <w:szCs w:val="28"/>
          </w:rPr>
          <w:t>пунктах 1</w:t>
        </w:r>
      </w:hyperlink>
      <w:r w:rsidRPr="00AC4367">
        <w:rPr>
          <w:sz w:val="28"/>
          <w:szCs w:val="28"/>
        </w:rPr>
        <w:t xml:space="preserve"> - </w:t>
      </w:r>
      <w:hyperlink r:id="rId8" w:history="1">
        <w:r w:rsidRPr="00AC4367">
          <w:rPr>
            <w:sz w:val="28"/>
            <w:szCs w:val="28"/>
          </w:rPr>
          <w:t>3 части</w:t>
        </w:r>
        <w:r w:rsidRPr="00AC4367">
          <w:rPr>
            <w:sz w:val="28"/>
            <w:szCs w:val="28"/>
          </w:rPr>
          <w:br/>
          <w:t>17 статьи 51</w:t>
        </w:r>
      </w:hyperlink>
      <w:r w:rsidRPr="00AC4367">
        <w:rPr>
          <w:sz w:val="28"/>
          <w:szCs w:val="28"/>
        </w:rPr>
        <w:t xml:space="preserve"> Градостроительного кодекса Российской Федерации)</w:t>
      </w:r>
      <w:r w:rsidRPr="00AC4367">
        <w:rPr>
          <w:bCs/>
          <w:sz w:val="28"/>
          <w:szCs w:val="28"/>
        </w:rPr>
        <w:t>;</w:t>
      </w:r>
    </w:p>
    <w:p w:rsidR="00AC4367" w:rsidRPr="00AC4367" w:rsidRDefault="00AC4367" w:rsidP="00C172B9">
      <w:pPr>
        <w:ind w:firstLine="720"/>
        <w:jc w:val="both"/>
        <w:rPr>
          <w:bCs/>
          <w:sz w:val="28"/>
          <w:szCs w:val="28"/>
        </w:rPr>
      </w:pPr>
      <w:r w:rsidRPr="00AC4367">
        <w:rPr>
          <w:bCs/>
          <w:sz w:val="28"/>
          <w:szCs w:val="28"/>
        </w:rPr>
        <w:t xml:space="preserve">3) проект организации работ по сносу объекта капитального строительства </w:t>
      </w:r>
      <w:r w:rsidRPr="00AC4367">
        <w:rPr>
          <w:sz w:val="28"/>
          <w:szCs w:val="28"/>
        </w:rPr>
        <w:t xml:space="preserve">(за исключением объектов, указанных в </w:t>
      </w:r>
      <w:hyperlink r:id="rId9" w:history="1">
        <w:r w:rsidRPr="00AC4367">
          <w:rPr>
            <w:sz w:val="28"/>
            <w:szCs w:val="28"/>
          </w:rPr>
          <w:t>пунктах 1</w:t>
        </w:r>
      </w:hyperlink>
      <w:r w:rsidRPr="00AC4367">
        <w:rPr>
          <w:sz w:val="28"/>
          <w:szCs w:val="28"/>
        </w:rPr>
        <w:t xml:space="preserve"> - </w:t>
      </w:r>
      <w:hyperlink r:id="rId10" w:history="1">
        <w:r w:rsidRPr="00AC4367">
          <w:rPr>
            <w:sz w:val="28"/>
            <w:szCs w:val="28"/>
          </w:rPr>
          <w:t>3 части</w:t>
        </w:r>
        <w:r w:rsidRPr="00AC4367">
          <w:rPr>
            <w:sz w:val="28"/>
            <w:szCs w:val="28"/>
          </w:rPr>
          <w:br/>
          <w:t>17 статьи 51</w:t>
        </w:r>
      </w:hyperlink>
      <w:r w:rsidRPr="00AC4367">
        <w:rPr>
          <w:sz w:val="28"/>
          <w:szCs w:val="28"/>
        </w:rPr>
        <w:t xml:space="preserve"> Градостроительного кодекса Российской Федерации)</w:t>
      </w:r>
      <w:r w:rsidR="008B1943">
        <w:rPr>
          <w:bCs/>
          <w:sz w:val="28"/>
          <w:szCs w:val="28"/>
        </w:rPr>
        <w:t>.</w:t>
      </w:r>
    </w:p>
    <w:p w:rsidR="00AC4367" w:rsidRPr="00AC4367" w:rsidRDefault="00AC4367" w:rsidP="00C172B9">
      <w:pPr>
        <w:ind w:firstLine="720"/>
        <w:jc w:val="both"/>
        <w:rPr>
          <w:bCs/>
          <w:sz w:val="28"/>
          <w:szCs w:val="28"/>
        </w:rPr>
      </w:pPr>
      <w:r w:rsidRPr="00AC4367">
        <w:rPr>
          <w:bCs/>
          <w:sz w:val="28"/>
          <w:szCs w:val="28"/>
        </w:rPr>
        <w:t xml:space="preserve">2.6.2. При завершении сноса объекта капитального строительства заявитель не </w:t>
      </w:r>
      <w:r w:rsidR="00C172B9" w:rsidRPr="00AC4367">
        <w:rPr>
          <w:bCs/>
          <w:sz w:val="28"/>
          <w:szCs w:val="28"/>
        </w:rPr>
        <w:t>позднее 7</w:t>
      </w:r>
      <w:r w:rsidRPr="00AC4367">
        <w:rPr>
          <w:bCs/>
          <w:sz w:val="28"/>
          <w:szCs w:val="28"/>
        </w:rPr>
        <w:t xml:space="preserve"> рабочих дней после завершения сноса объекта капитального строительства направляет (представляет):</w:t>
      </w:r>
    </w:p>
    <w:p w:rsidR="00AC4367" w:rsidRPr="00AC4367" w:rsidRDefault="00AC4367" w:rsidP="00C172B9">
      <w:pPr>
        <w:ind w:firstLine="720"/>
        <w:jc w:val="both"/>
        <w:rPr>
          <w:sz w:val="28"/>
          <w:szCs w:val="28"/>
        </w:rPr>
      </w:pPr>
      <w:r w:rsidRPr="00AC4367">
        <w:rPr>
          <w:bCs/>
          <w:sz w:val="28"/>
          <w:szCs w:val="28"/>
        </w:rPr>
        <w:t xml:space="preserve">1) </w:t>
      </w:r>
      <w:r w:rsidRPr="00AC4367">
        <w:rPr>
          <w:sz w:val="28"/>
          <w:szCs w:val="28"/>
        </w:rPr>
        <w:t xml:space="preserve">уведомление о завершении сноса </w:t>
      </w:r>
      <w:r w:rsidRPr="00AC4367">
        <w:rPr>
          <w:bCs/>
          <w:sz w:val="28"/>
          <w:szCs w:val="28"/>
        </w:rPr>
        <w:t xml:space="preserve">по форме, утвержденной </w:t>
      </w:r>
      <w:r w:rsidRPr="00AC4367">
        <w:rPr>
          <w:sz w:val="28"/>
          <w:szCs w:val="28"/>
        </w:rPr>
        <w:t>приказом Минстр</w:t>
      </w:r>
      <w:r w:rsidR="008B1943">
        <w:rPr>
          <w:sz w:val="28"/>
          <w:szCs w:val="28"/>
        </w:rPr>
        <w:t>оя России от 24.01.2019 № 34/пр.</w:t>
      </w:r>
    </w:p>
    <w:p w:rsidR="00AC4367" w:rsidRPr="00AC4367" w:rsidRDefault="00AC4367" w:rsidP="00C172B9">
      <w:pPr>
        <w:ind w:firstLine="720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2.6.3. По своему желанию заявитель может представить иные документы, которые, по его мнению, имеют значение при предоставлении муниципальной услуги.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 xml:space="preserve">2.6.4. При обращении за предоставлением муниципальной услуги непосредственно в Уполномоченный орган или МФЦ заявитель, представитель заявителя предъявляют документ, удостоверяющий личность. 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lastRenderedPageBreak/>
        <w:t>В случае направления заявления посредством единого или регионального портала, сведения из документа, удостоверяющего личность заявителя,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AC4367" w:rsidRPr="00AC4367" w:rsidRDefault="00AC4367" w:rsidP="00C172B9">
      <w:pPr>
        <w:ind w:firstLine="720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В случае если уведомление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законодательством Российской Федерации.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C4367">
        <w:rPr>
          <w:sz w:val="28"/>
          <w:szCs w:val="28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которые заявитель вправе предоставить, а также способы их получения заявителями, в том числе в электронной форме, порядок их представления</w:t>
      </w:r>
    </w:p>
    <w:p w:rsidR="00AC4367" w:rsidRPr="00AC4367" w:rsidRDefault="00AC4367" w:rsidP="00C172B9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2.7.1. Документы, которые запрашиваются Уполномоченным органом </w:t>
      </w:r>
      <w:r w:rsidRPr="00AC4367">
        <w:rPr>
          <w:sz w:val="28"/>
          <w:szCs w:val="28"/>
        </w:rPr>
        <w:t>посредством информационного межведомственного взаимодействия</w:t>
      </w:r>
      <w:r w:rsidRPr="00AC4367">
        <w:rPr>
          <w:sz w:val="28"/>
          <w:szCs w:val="28"/>
        </w:rPr>
        <w:br/>
      </w:r>
      <w:r w:rsidRPr="00AC4367">
        <w:rPr>
          <w:rFonts w:ascii="Times New Roman CYR" w:hAnsi="Times New Roman CYR"/>
          <w:sz w:val="28"/>
          <w:szCs w:val="28"/>
        </w:rPr>
        <w:t xml:space="preserve">в случае, если заявитель не представил указанные </w:t>
      </w:r>
      <w:r w:rsidR="00C172B9" w:rsidRPr="00AC4367">
        <w:rPr>
          <w:rFonts w:ascii="Times New Roman CYR" w:hAnsi="Times New Roman CYR"/>
          <w:sz w:val="28"/>
          <w:szCs w:val="28"/>
        </w:rPr>
        <w:t>документы по</w:t>
      </w:r>
      <w:r w:rsidRPr="00AC4367">
        <w:rPr>
          <w:rFonts w:ascii="Times New Roman CYR" w:hAnsi="Times New Roman CYR"/>
          <w:sz w:val="28"/>
          <w:szCs w:val="28"/>
        </w:rPr>
        <w:t xml:space="preserve"> собственной инициативе:</w:t>
      </w:r>
    </w:p>
    <w:p w:rsidR="00AC4367" w:rsidRPr="00AC4367" w:rsidRDefault="00AC4367" w:rsidP="00C172B9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правоустанавливающие документы на земельный участок и объект капитального строительства в случае, если права на него зарегистрированы</w:t>
      </w:r>
      <w:r w:rsidRPr="00AC4367">
        <w:rPr>
          <w:rFonts w:ascii="Times New Roman CYR" w:hAnsi="Times New Roman CYR" w:cs="Times New Roman CYR"/>
          <w:sz w:val="28"/>
          <w:szCs w:val="28"/>
        </w:rPr>
        <w:br/>
        <w:t>в ЕГРН.</w:t>
      </w:r>
    </w:p>
    <w:p w:rsidR="00AC4367" w:rsidRPr="00AC4367" w:rsidRDefault="00AC4367" w:rsidP="00C172B9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2.7.2. Непредставление заявителем документов, находящихся в распоряжении государственных органов, органов местного самоуправления и иных органов не является основанием для отказа в предоставлении муниципальной услуги.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eastAsia="Arial" w:hAnsi="Times New Roman CYR"/>
          <w:bCs/>
          <w:sz w:val="28"/>
          <w:szCs w:val="28"/>
          <w:lang w:eastAsia="zh-CN"/>
        </w:rPr>
      </w:pPr>
      <w:r w:rsidRPr="00AC4367">
        <w:rPr>
          <w:rFonts w:ascii="Times New Roman CYR" w:hAnsi="Times New Roman CYR"/>
          <w:bCs/>
          <w:sz w:val="28"/>
          <w:szCs w:val="28"/>
          <w:lang w:eastAsia="zh-CN"/>
        </w:rPr>
        <w:t xml:space="preserve">2.8. Указание на запрет требовать от заявителя </w:t>
      </w:r>
    </w:p>
    <w:p w:rsidR="00AC4367" w:rsidRPr="00917E6F" w:rsidRDefault="00AC4367" w:rsidP="00C172B9">
      <w:pPr>
        <w:autoSpaceDE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917E6F">
        <w:rPr>
          <w:rFonts w:ascii="Times New Roman CYR" w:hAnsi="Times New Roman CYR"/>
          <w:sz w:val="28"/>
          <w:szCs w:val="28"/>
        </w:rPr>
        <w:t>2.8.1. Запрещено требовать от заявителя:</w:t>
      </w:r>
    </w:p>
    <w:p w:rsidR="00AC4367" w:rsidRPr="00917E6F" w:rsidRDefault="00AC4367" w:rsidP="00C172B9">
      <w:pPr>
        <w:autoSpaceDE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917E6F">
        <w:rPr>
          <w:rFonts w:ascii="Times New Roman CYR" w:hAnsi="Times New Roman CYR"/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917E6F">
        <w:rPr>
          <w:rFonts w:ascii="Times New Roman CYR" w:hAnsi="Times New Roman CYR"/>
          <w:bCs/>
          <w:iCs/>
          <w:sz w:val="28"/>
          <w:szCs w:val="28"/>
        </w:rPr>
        <w:t>муниципаль</w:t>
      </w:r>
      <w:r w:rsidRPr="00917E6F">
        <w:rPr>
          <w:rFonts w:ascii="Times New Roman CYR" w:hAnsi="Times New Roman CYR"/>
          <w:sz w:val="28"/>
          <w:szCs w:val="28"/>
        </w:rPr>
        <w:t>ной услуги;</w:t>
      </w:r>
    </w:p>
    <w:p w:rsidR="00655C0F" w:rsidRPr="00655C0F" w:rsidRDefault="00655C0F" w:rsidP="00C172B9">
      <w:pPr>
        <w:autoSpaceDE w:val="0"/>
        <w:ind w:firstLine="709"/>
        <w:contextualSpacing/>
        <w:jc w:val="both"/>
        <w:rPr>
          <w:rFonts w:ascii="Times New Roman CYR" w:hAnsi="Times New Roman CYR"/>
          <w:strike/>
          <w:sz w:val="28"/>
          <w:szCs w:val="28"/>
        </w:rPr>
      </w:pPr>
      <w:r w:rsidRPr="00655C0F">
        <w:rPr>
          <w:rFonts w:ascii="Times New Roman CYR" w:hAnsi="Times New Roman CYR"/>
          <w:sz w:val="28"/>
          <w:szCs w:val="28"/>
        </w:rPr>
        <w:t xml:space="preserve">представления документов и информации, которые находятся в распоряжении органов, </w:t>
      </w:r>
      <w:r w:rsidRPr="00917E6F">
        <w:rPr>
          <w:rFonts w:ascii="Times New Roman CYR" w:hAnsi="Times New Roman CYR"/>
          <w:sz w:val="28"/>
          <w:szCs w:val="28"/>
        </w:rPr>
        <w:t>предоставляющих государственные услуги, органов,</w:t>
      </w:r>
      <w:r w:rsidRPr="00655C0F">
        <w:rPr>
          <w:rFonts w:ascii="Times New Roman CYR" w:hAnsi="Times New Roman CYR"/>
          <w:sz w:val="28"/>
          <w:szCs w:val="28"/>
        </w:rPr>
        <w:t xml:space="preserve">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Pr="00917E6F">
        <w:rPr>
          <w:rFonts w:ascii="Times New Roman CYR" w:hAnsi="Times New Roman CYR"/>
          <w:sz w:val="28"/>
          <w:szCs w:val="28"/>
        </w:rPr>
        <w:t>государственных и муниципальных услуг</w:t>
      </w:r>
      <w:r w:rsidRPr="00655C0F">
        <w:rPr>
          <w:rFonts w:ascii="Times New Roman CYR" w:hAnsi="Times New Roman CYR"/>
          <w:sz w:val="28"/>
          <w:szCs w:val="28"/>
        </w:rPr>
        <w:t xml:space="preserve"> предусмотренных частью 1 статьи 1 Федерального закона</w:t>
      </w:r>
      <w:r>
        <w:rPr>
          <w:rFonts w:ascii="Times New Roman CYR" w:hAnsi="Times New Roman CYR"/>
          <w:sz w:val="28"/>
          <w:szCs w:val="28"/>
        </w:rPr>
        <w:t xml:space="preserve"> от 27.10.2010 № 210-ФЗ «Об организации представления государственных </w:t>
      </w:r>
      <w:r w:rsidRPr="00655C0F">
        <w:rPr>
          <w:rFonts w:ascii="Times New Roman CYR" w:hAnsi="Times New Roman CYR"/>
          <w:sz w:val="28"/>
          <w:szCs w:val="28"/>
        </w:rPr>
        <w:t xml:space="preserve"> и муниципальных услуг</w:t>
      </w:r>
      <w:r>
        <w:rPr>
          <w:rFonts w:ascii="Times New Roman CYR" w:hAnsi="Times New Roman CYR"/>
          <w:sz w:val="28"/>
          <w:szCs w:val="28"/>
        </w:rPr>
        <w:t>»</w:t>
      </w:r>
      <w:r w:rsidRPr="00655C0F">
        <w:rPr>
          <w:rFonts w:ascii="Times New Roman CYR" w:hAnsi="Times New Roman CYR"/>
          <w:sz w:val="28"/>
          <w:szCs w:val="28"/>
        </w:rPr>
        <w:t>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="00917E6F">
        <w:rPr>
          <w:rFonts w:ascii="Times New Roman CYR" w:hAnsi="Times New Roman CYR"/>
          <w:sz w:val="28"/>
          <w:szCs w:val="28"/>
        </w:rPr>
        <w:t>;</w:t>
      </w:r>
    </w:p>
    <w:p w:rsidR="00AC4367" w:rsidRPr="00AC4367" w:rsidRDefault="00AC4367" w:rsidP="00C172B9">
      <w:pPr>
        <w:autoSpaceDE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lastRenderedPageBreak/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1" w:history="1">
        <w:r w:rsidRPr="00AC4367">
          <w:rPr>
            <w:rFonts w:ascii="Times New Roman CYR" w:hAnsi="Times New Roman CYR"/>
            <w:sz w:val="28"/>
            <w:szCs w:val="28"/>
          </w:rPr>
          <w:t>пунктом 4 части 1 статьи 7</w:t>
        </w:r>
      </w:hyperlink>
      <w:r w:rsidRPr="00AC4367">
        <w:rPr>
          <w:rFonts w:ascii="Times New Roman CYR" w:hAnsi="Times New Roman CYR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услуг»: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- изменение требований нормативных правовых актов, касающихся предоставления муниципальной услуги, после первоначальной подачи уведомления о предоставлении муниципальной услуги;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- наличие ошибок в уведомлении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-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неудобства;</w:t>
      </w:r>
    </w:p>
    <w:p w:rsidR="00AC4367" w:rsidRPr="00AC4367" w:rsidRDefault="00577B7D" w:rsidP="00577B7D">
      <w:pPr>
        <w:tabs>
          <w:tab w:val="left" w:pos="709"/>
        </w:tabs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AC4367" w:rsidRPr="00AC4367">
        <w:rPr>
          <w:rFonts w:ascii="Times New Roman CYR" w:hAnsi="Times New Roman CYR" w:cs="Times New Roman CYR"/>
          <w:sz w:val="28"/>
          <w:szCs w:val="28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2" w:tooltip="consultantplus://offline/ref=CE1832941FB2405E7C72FAB9CA5ABD4C6416DB5528D952C1B7AA24C229668740C692FD62C9EE09EB6A2E98D048DAD0CC8776FF5852F100G" w:history="1">
        <w:r w:rsidR="00AC4367" w:rsidRPr="00C172B9">
          <w:rPr>
            <w:rFonts w:ascii="Times New Roman CYR" w:hAnsi="Times New Roman CYR" w:cs="Times New Roman CYR"/>
            <w:sz w:val="28"/>
            <w:szCs w:val="28"/>
            <w:u w:val="single"/>
          </w:rPr>
          <w:t>пунктом 7.2 части 1 статьи 16</w:t>
        </w:r>
      </w:hyperlink>
      <w:r w:rsidR="00AC4367" w:rsidRPr="00AC4367">
        <w:rPr>
          <w:rFonts w:ascii="Times New Roman CYR" w:hAnsi="Times New Roman CYR" w:cs="Times New Roman CYR"/>
          <w:sz w:val="28"/>
          <w:szCs w:val="28"/>
        </w:rPr>
        <w:t xml:space="preserve"> настоящего Федерального закона,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2.9. Исчерпывающий перечень оснований для отказа в приеме документов, необходимых для предоставления муниципальной услуги</w:t>
      </w:r>
    </w:p>
    <w:p w:rsidR="00AC4367" w:rsidRPr="00AC4367" w:rsidRDefault="00AC4367" w:rsidP="00C172B9">
      <w:pPr>
        <w:widowControl w:val="0"/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2.9.1. Основаниями для отказа в приеме к рассмотрению документов, необходимых для предоставления муниципальной услуги, являются:</w:t>
      </w:r>
    </w:p>
    <w:p w:rsidR="00AC4367" w:rsidRPr="00AC4367" w:rsidRDefault="00AC4367" w:rsidP="00C172B9">
      <w:pPr>
        <w:widowControl w:val="0"/>
        <w:ind w:firstLine="709"/>
        <w:jc w:val="both"/>
      </w:pPr>
      <w:r w:rsidRPr="00AC4367">
        <w:rPr>
          <w:sz w:val="28"/>
          <w:szCs w:val="28"/>
        </w:rPr>
        <w:t>неполное заполнение полей в форме уведомления;</w:t>
      </w:r>
    </w:p>
    <w:p w:rsidR="00AC4367" w:rsidRPr="00AC4367" w:rsidRDefault="00AC4367" w:rsidP="00C172B9">
      <w:pPr>
        <w:widowControl w:val="0"/>
        <w:ind w:firstLine="709"/>
        <w:jc w:val="both"/>
      </w:pPr>
      <w:r w:rsidRPr="00AC4367">
        <w:rPr>
          <w:sz w:val="28"/>
          <w:szCs w:val="28"/>
        </w:rPr>
        <w:t xml:space="preserve">представленные заявителем в электронной </w:t>
      </w:r>
      <w:r w:rsidR="00C172B9" w:rsidRPr="00C172B9">
        <w:rPr>
          <w:sz w:val="28"/>
          <w:szCs w:val="28"/>
        </w:rPr>
        <w:t>форме документы</w:t>
      </w:r>
      <w:r w:rsidRPr="00AC4367">
        <w:rPr>
          <w:sz w:val="28"/>
          <w:szCs w:val="28"/>
        </w:rPr>
        <w:t xml:space="preserve">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AC4367" w:rsidRPr="00AC4367" w:rsidRDefault="00AC4367" w:rsidP="00C172B9">
      <w:pPr>
        <w:widowControl w:val="0"/>
        <w:ind w:firstLine="709"/>
        <w:jc w:val="both"/>
      </w:pPr>
      <w:r w:rsidRPr="00AC4367">
        <w:rPr>
          <w:sz w:val="28"/>
          <w:szCs w:val="28"/>
        </w:rPr>
        <w:lastRenderedPageBreak/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AC4367" w:rsidRPr="00AC4367" w:rsidRDefault="00AC4367" w:rsidP="00C172B9">
      <w:pPr>
        <w:widowControl w:val="0"/>
        <w:ind w:firstLine="709"/>
        <w:jc w:val="both"/>
      </w:pPr>
      <w:r w:rsidRPr="00AC4367">
        <w:rPr>
          <w:sz w:val="28"/>
          <w:szCs w:val="28"/>
        </w:rPr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AC4367" w:rsidRPr="00AC4367" w:rsidRDefault="00AC4367" w:rsidP="00C172B9">
      <w:pPr>
        <w:widowControl w:val="0"/>
        <w:ind w:firstLine="709"/>
        <w:jc w:val="both"/>
      </w:pPr>
      <w:r w:rsidRPr="00AC4367">
        <w:rPr>
          <w:sz w:val="28"/>
          <w:szCs w:val="28"/>
        </w:rPr>
        <w:t>наличие противоречивых сведений в уведомлении и приложенных к нему документах;</w:t>
      </w:r>
    </w:p>
    <w:p w:rsidR="00AC4367" w:rsidRPr="00AC4367" w:rsidRDefault="00AC4367" w:rsidP="00C172B9">
      <w:pPr>
        <w:widowControl w:val="0"/>
        <w:ind w:firstLine="709"/>
        <w:jc w:val="both"/>
      </w:pPr>
      <w:r w:rsidRPr="00AC4367">
        <w:rPr>
          <w:sz w:val="28"/>
          <w:szCs w:val="28"/>
        </w:rPr>
        <w:t xml:space="preserve">уведомление и документы </w:t>
      </w:r>
      <w:r w:rsidR="00C172B9" w:rsidRPr="00C172B9">
        <w:rPr>
          <w:sz w:val="28"/>
          <w:szCs w:val="28"/>
        </w:rPr>
        <w:t>представлены с</w:t>
      </w:r>
      <w:r w:rsidRPr="00AC4367">
        <w:rPr>
          <w:sz w:val="28"/>
          <w:szCs w:val="28"/>
        </w:rPr>
        <w:t xml:space="preserve"> нарушением требований, установленных пунктом 2.18.3 настоящего административного регламента;</w:t>
      </w:r>
    </w:p>
    <w:p w:rsidR="00AC4367" w:rsidRPr="00AC4367" w:rsidRDefault="00AC4367" w:rsidP="00C172B9">
      <w:pPr>
        <w:widowControl w:val="0"/>
        <w:ind w:firstLine="709"/>
        <w:jc w:val="both"/>
      </w:pPr>
      <w:r w:rsidRPr="00AC4367">
        <w:rPr>
          <w:sz w:val="28"/>
          <w:szCs w:val="28"/>
        </w:rPr>
        <w:t>заявление подано в орган местного самоуправления, в полномочия которого не входит предоставление услуги.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>2.9.2. Отказ в приеме документов, необходимых для предоставления муниципальной услуги, не препятствует повторному обращению заявителя</w:t>
      </w:r>
      <w:r w:rsidRPr="00AC4367">
        <w:rPr>
          <w:sz w:val="28"/>
          <w:szCs w:val="28"/>
        </w:rPr>
        <w:br/>
        <w:t> за предоставлением муниципальной услуги.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2.10. Исчерпывающий перечень оснований для приостановления </w:t>
      </w:r>
      <w:r w:rsidR="00C172B9" w:rsidRPr="00C172B9">
        <w:rPr>
          <w:rFonts w:ascii="Times New Roman CYR" w:hAnsi="Times New Roman CYR"/>
          <w:sz w:val="28"/>
          <w:szCs w:val="28"/>
        </w:rPr>
        <w:t>или отказа</w:t>
      </w:r>
      <w:r w:rsidRPr="00AC4367">
        <w:rPr>
          <w:rFonts w:ascii="Times New Roman CYR" w:hAnsi="Times New Roman CYR"/>
          <w:sz w:val="28"/>
          <w:szCs w:val="28"/>
        </w:rPr>
        <w:t xml:space="preserve"> в предоставлении муниципальной услуги</w:t>
      </w:r>
    </w:p>
    <w:p w:rsidR="00AC4367" w:rsidRPr="00AC4367" w:rsidRDefault="00AC4367" w:rsidP="00C172B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C4367">
        <w:rPr>
          <w:bCs/>
          <w:sz w:val="28"/>
          <w:szCs w:val="28"/>
        </w:rPr>
        <w:t>2.10.1. Основания для приостановления предоставления муниципальной услуги отсутствуют.</w:t>
      </w:r>
    </w:p>
    <w:p w:rsidR="00AC4367" w:rsidRPr="00AC4367" w:rsidRDefault="00AC4367" w:rsidP="00C172B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C4367">
        <w:rPr>
          <w:bCs/>
          <w:sz w:val="28"/>
          <w:szCs w:val="28"/>
        </w:rPr>
        <w:t>2.10.2. Основания для отказа в предоставлении муниципальной услуги отсутствуют.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2.11.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AC4367" w:rsidRPr="00AC4367" w:rsidRDefault="00AC4367" w:rsidP="00C172B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2.12. Порядок, размер и основания взимания государственной пошлины и иной платы, взимаемой за предоставление муниципальной услуги</w:t>
      </w:r>
    </w:p>
    <w:p w:rsidR="00AC4367" w:rsidRPr="00AC4367" w:rsidRDefault="00AC4367" w:rsidP="00C172B9">
      <w:pPr>
        <w:suppressAutoHyphens/>
        <w:ind w:firstLine="709"/>
        <w:jc w:val="both"/>
        <w:rPr>
          <w:rFonts w:eastAsia="Arial"/>
          <w:bCs/>
          <w:sz w:val="28"/>
          <w:szCs w:val="28"/>
          <w:lang w:eastAsia="ar-SA"/>
        </w:rPr>
      </w:pPr>
      <w:r w:rsidRPr="00AC4367">
        <w:rPr>
          <w:rFonts w:eastAsia="Arial"/>
          <w:bCs/>
          <w:sz w:val="28"/>
          <w:szCs w:val="28"/>
          <w:lang w:eastAsia="ar-SA"/>
        </w:rPr>
        <w:t>Муниципальная услуга предоставляется бесплатно.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2.13.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AC4367" w:rsidRPr="00AC4367" w:rsidRDefault="00AC4367" w:rsidP="00C172B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Плата за предоставление услуг, которые являются необходимыми и обязательными для предоставления муниципальной услуги, не взимается в связи с отсутствием таких услуг.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bCs/>
          <w:sz w:val="28"/>
          <w:szCs w:val="28"/>
        </w:rPr>
        <w:t xml:space="preserve">2.14. </w:t>
      </w:r>
      <w:r w:rsidRPr="00AC4367">
        <w:rPr>
          <w:rFonts w:ascii="Times New Roman CYR" w:hAnsi="Times New Roman CYR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</w:t>
      </w:r>
      <w:r w:rsidR="00C172B9" w:rsidRPr="00AC4367">
        <w:rPr>
          <w:rFonts w:ascii="Times New Roman CYR" w:hAnsi="Times New Roman CYR"/>
          <w:sz w:val="28"/>
          <w:szCs w:val="28"/>
        </w:rPr>
        <w:t>услуги, и</w:t>
      </w:r>
      <w:r w:rsidRPr="00AC4367">
        <w:rPr>
          <w:rFonts w:ascii="Times New Roman CYR" w:hAnsi="Times New Roman CYR"/>
          <w:sz w:val="28"/>
          <w:szCs w:val="28"/>
        </w:rPr>
        <w:t xml:space="preserve"> при получении результата предоставления таких услуг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Время ожидания в очереди при подаче уведомления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такой услуги не должно превышать 15 минут.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lastRenderedPageBreak/>
        <w:t xml:space="preserve">2.15. Срок и </w:t>
      </w:r>
      <w:r w:rsidR="00C172B9" w:rsidRPr="00C172B9">
        <w:rPr>
          <w:rFonts w:ascii="Times New Roman CYR" w:hAnsi="Times New Roman CYR"/>
          <w:sz w:val="28"/>
          <w:szCs w:val="28"/>
        </w:rPr>
        <w:t>порядок регистрации</w:t>
      </w:r>
      <w:r w:rsidRPr="00AC4367">
        <w:rPr>
          <w:rFonts w:ascii="Times New Roman CYR" w:hAnsi="Times New Roman CYR"/>
          <w:sz w:val="28"/>
          <w:szCs w:val="28"/>
        </w:rPr>
        <w:t xml:space="preserve">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AC4367" w:rsidRPr="00AC4367" w:rsidRDefault="00AC4367" w:rsidP="00C172B9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Уведомления о планируемом сносе и о завершении сноса, в том числе поступившее в электронной форме с использованием единого портала, регионального портала либо через МФЦ, регистрируется в течение 1 рабочего дня со дня поступления соответствующего уведомления в структурном подразделении Уполномоченного органа, ответственном за ведение делопроизводства.</w:t>
      </w:r>
    </w:p>
    <w:p w:rsidR="00AC4367" w:rsidRPr="00AC4367" w:rsidRDefault="00AC4367" w:rsidP="00C172B9">
      <w:pPr>
        <w:ind w:firstLine="708"/>
        <w:jc w:val="both"/>
      </w:pPr>
      <w:r w:rsidRPr="00AC4367">
        <w:rPr>
          <w:sz w:val="28"/>
          <w:szCs w:val="28"/>
        </w:rPr>
        <w:t>Уведомление, поступившее в нерабочее время, регистрируется уполномоченным органом в первый рабочий день, следующий за днем его получения.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iCs/>
          <w:sz w:val="28"/>
          <w:szCs w:val="28"/>
        </w:rPr>
        <w:t>2.16.</w:t>
      </w:r>
      <w:r w:rsidRPr="00AC4367">
        <w:rPr>
          <w:rFonts w:ascii="Times New Roman CYR" w:hAnsi="Times New Roman CYR"/>
          <w:iCs/>
          <w:sz w:val="28"/>
          <w:szCs w:val="28"/>
        </w:rPr>
        <w:tab/>
      </w:r>
      <w:r w:rsidRPr="00AC4367">
        <w:rPr>
          <w:rFonts w:ascii="Times New Roman CYR" w:hAnsi="Times New Roman CYR"/>
          <w:sz w:val="28"/>
          <w:szCs w:val="28"/>
        </w:rPr>
        <w:t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Места, предназначенные для ознакомления заявителей с информационными материалами и заполнения документов, оборудуются информационными стендами, стульями, столами (стойками) и обеспечиваются образцами заполнения документов, бумагой и канцелярскими принадлежностями для обеспечения возможности оформления документов.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В местах для заполнения документов должен обеспечиваться доступ к нормативным правовым актам, регулирующим предоставление муниципальной услуги.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Места для ожидания оборудуются стульями, кресельными секциями или скамьями (</w:t>
      </w:r>
      <w:proofErr w:type="spellStart"/>
      <w:r w:rsidRPr="00AC4367">
        <w:rPr>
          <w:rFonts w:ascii="Times New Roman CYR" w:hAnsi="Times New Roman CYR"/>
          <w:bCs/>
          <w:sz w:val="28"/>
          <w:szCs w:val="28"/>
        </w:rPr>
        <w:t>банкетками</w:t>
      </w:r>
      <w:proofErr w:type="spellEnd"/>
      <w:r w:rsidRPr="00AC4367">
        <w:rPr>
          <w:rFonts w:ascii="Times New Roman CYR" w:hAnsi="Times New Roman CYR"/>
          <w:bCs/>
          <w:sz w:val="28"/>
          <w:szCs w:val="28"/>
        </w:rPr>
        <w:t>). Количество мест для ожидания определяется исходя из фактической нагрузки и возможностей для их размещения в здании.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Помещения для непосредственного взаимодействия с заявителями могут быть организованы в виде отдельных кабинетов либо в виде отдельных рабочих мест.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Кабинеты, предназначенные для приема заявителей, должны быть оборудованы информационными табличками (вывесками) с указанием номера кабинета, фамилии, имени, отчества (при наличии) и должности муниципального служащего, графика приема заявителей для личного представления документов и консультирования.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базам, печатающим и сканирующим устройствам.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Вход в здание Уполномоченного органа должен быть оборудован информационной табличкой (вывеской), содержащей следующую информацию: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наименование;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lastRenderedPageBreak/>
        <w:t>место нахождения;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режим работы;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адрес официального сайта;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телефонный номер и адрес электронной почты.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обеспечиваются: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на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к объектам (зданиям, помещениям), в которых предоставляется муниципальная услуга, с учетом ограничений жизнедеятельности;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дублирование необходимой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 xml:space="preserve">допуск </w:t>
      </w:r>
      <w:proofErr w:type="spellStart"/>
      <w:r w:rsidRPr="00AC4367">
        <w:rPr>
          <w:rFonts w:ascii="Times New Roman CYR" w:hAnsi="Times New Roman CYR"/>
          <w:bCs/>
          <w:sz w:val="28"/>
          <w:szCs w:val="28"/>
        </w:rPr>
        <w:t>сурдопереводчика</w:t>
      </w:r>
      <w:proofErr w:type="spellEnd"/>
      <w:r w:rsidRPr="00AC4367">
        <w:rPr>
          <w:rFonts w:ascii="Times New Roman CYR" w:hAnsi="Times New Roman CYR"/>
          <w:bCs/>
          <w:sz w:val="28"/>
          <w:szCs w:val="28"/>
        </w:rPr>
        <w:t xml:space="preserve"> и </w:t>
      </w:r>
      <w:proofErr w:type="spellStart"/>
      <w:r w:rsidRPr="00AC4367">
        <w:rPr>
          <w:rFonts w:ascii="Times New Roman CYR" w:hAnsi="Times New Roman CYR"/>
          <w:bCs/>
          <w:sz w:val="28"/>
          <w:szCs w:val="28"/>
        </w:rPr>
        <w:t>тифлосурдопереводчика</w:t>
      </w:r>
      <w:proofErr w:type="spellEnd"/>
      <w:r w:rsidRPr="00AC4367">
        <w:rPr>
          <w:rFonts w:ascii="Times New Roman CYR" w:hAnsi="Times New Roman CYR"/>
          <w:bCs/>
          <w:sz w:val="28"/>
          <w:szCs w:val="28"/>
        </w:rPr>
        <w:t>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допуск собаки-проводника на объекты (здания, помещения), в которых предоставляется муниципальная услуга;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оказание помощи в преодолении барьеров, мешающих получению муниципальной услуги наравне с другими лицами.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В случае невозможности полностью приспособить помещение Уполномоченного органа с учетом потребности инвалида ему обеспечивается доступ к месту предоставления муниципальной услуги.</w:t>
      </w:r>
    </w:p>
    <w:p w:rsidR="00AC4367" w:rsidRPr="00AC4367" w:rsidRDefault="00AC4367" w:rsidP="00C172B9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2.17. 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государственной услуги в МФЦ, возможность получения информации о ходе предоставления государственной услуги, в том числе с использованием информационно- коммуникационных технологий</w:t>
      </w:r>
    </w:p>
    <w:p w:rsidR="00AC4367" w:rsidRPr="00AC4367" w:rsidRDefault="00AC4367" w:rsidP="00C172B9">
      <w:pPr>
        <w:ind w:firstLine="709"/>
        <w:contextualSpacing/>
        <w:jc w:val="both"/>
        <w:rPr>
          <w:sz w:val="28"/>
          <w:szCs w:val="28"/>
        </w:rPr>
      </w:pPr>
      <w:r w:rsidRPr="00AC4367">
        <w:rPr>
          <w:bCs/>
          <w:sz w:val="28"/>
          <w:szCs w:val="28"/>
        </w:rPr>
        <w:t xml:space="preserve">2.17.1. Показателями качества и доступности муниципальной </w:t>
      </w:r>
      <w:r w:rsidR="00C172B9" w:rsidRPr="00AC4367">
        <w:rPr>
          <w:bCs/>
          <w:sz w:val="28"/>
          <w:szCs w:val="28"/>
        </w:rPr>
        <w:t xml:space="preserve">услуги </w:t>
      </w:r>
      <w:r w:rsidR="00C172B9" w:rsidRPr="00C172B9">
        <w:rPr>
          <w:bCs/>
          <w:sz w:val="28"/>
          <w:szCs w:val="28"/>
        </w:rPr>
        <w:t>является</w:t>
      </w:r>
      <w:r w:rsidRPr="00AC4367">
        <w:rPr>
          <w:bCs/>
          <w:sz w:val="28"/>
          <w:szCs w:val="28"/>
        </w:rPr>
        <w:t xml:space="preserve"> </w:t>
      </w:r>
      <w:r w:rsidRPr="00AC4367">
        <w:rPr>
          <w:sz w:val="28"/>
          <w:szCs w:val="28"/>
        </w:rPr>
        <w:t xml:space="preserve">совокупность количественных и качественных параметров, позволяющих измерять и оценивать процесс и результат </w:t>
      </w:r>
      <w:r w:rsidR="00C172B9" w:rsidRPr="00AC4367">
        <w:rPr>
          <w:sz w:val="28"/>
          <w:szCs w:val="28"/>
        </w:rPr>
        <w:t>предоставления муниципальной</w:t>
      </w:r>
      <w:r w:rsidRPr="00AC4367">
        <w:rPr>
          <w:sz w:val="28"/>
          <w:szCs w:val="28"/>
        </w:rPr>
        <w:t xml:space="preserve"> услуги.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C4367">
        <w:rPr>
          <w:bCs/>
          <w:sz w:val="28"/>
          <w:szCs w:val="28"/>
        </w:rPr>
        <w:lastRenderedPageBreak/>
        <w:t>2.17.2. Показателями</w:t>
      </w:r>
      <w:r w:rsidRPr="00AC4367">
        <w:rPr>
          <w:sz w:val="28"/>
          <w:szCs w:val="28"/>
        </w:rPr>
        <w:t xml:space="preserve"> </w:t>
      </w:r>
      <w:r w:rsidRPr="00AC4367">
        <w:rPr>
          <w:bCs/>
          <w:sz w:val="28"/>
          <w:szCs w:val="28"/>
        </w:rPr>
        <w:t>доступности</w:t>
      </w:r>
      <w:r w:rsidRPr="00AC4367">
        <w:rPr>
          <w:sz w:val="28"/>
          <w:szCs w:val="28"/>
        </w:rPr>
        <w:t xml:space="preserve"> предоставления муниципальной услуги являются: 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транспортная доступность к местам предоставления муниципальной услуги, в том числе для лиц с ограниченными физическими возможностями;</w:t>
      </w:r>
    </w:p>
    <w:p w:rsidR="00AC4367" w:rsidRPr="00AC4367" w:rsidRDefault="00AC4367" w:rsidP="00C172B9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возможность получения полной, актуальной и достоверной информации о порядке предоставления муниципальной услуги, в том числе в электронной форме;</w:t>
      </w:r>
    </w:p>
    <w:p w:rsidR="00AC4367" w:rsidRPr="00AC4367" w:rsidRDefault="00AC4367" w:rsidP="00C172B9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возможность выбора способа обращения за предоставлением муниципальной услуги (лично, через представителя, почтовым отправлением, через МФЦ, посредством единого портала, регионального портала);</w:t>
      </w:r>
    </w:p>
    <w:p w:rsidR="00AC4367" w:rsidRPr="00AC4367" w:rsidRDefault="00AC4367" w:rsidP="00C172B9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возможность получения информации о порядке и ходе предоставления муниципальной услуги, в том числе с использованием информационно-коммуникационных технологий.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2.17.3. Показателями качества предоставления муниципальной услуги являются:  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степень удовлетворенности заявителей качеством и доступностью муниципальной услуги;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C4367">
        <w:rPr>
          <w:sz w:val="28"/>
          <w:szCs w:val="28"/>
        </w:rPr>
        <w:t>соответствие предоставляемой муниципальной услуги требованиям настоящего административного регламента;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C4367">
        <w:rPr>
          <w:sz w:val="28"/>
          <w:szCs w:val="28"/>
        </w:rPr>
        <w:t>соблюдение сроков предоставления муниципальной услуги;</w:t>
      </w:r>
    </w:p>
    <w:p w:rsidR="00AC4367" w:rsidRPr="00AC4367" w:rsidRDefault="00AC4367" w:rsidP="00C172B9">
      <w:pPr>
        <w:ind w:firstLine="709"/>
        <w:contextualSpacing/>
        <w:jc w:val="both"/>
        <w:rPr>
          <w:sz w:val="28"/>
          <w:szCs w:val="28"/>
        </w:rPr>
      </w:pPr>
      <w:r w:rsidRPr="00AC4367">
        <w:rPr>
          <w:sz w:val="28"/>
          <w:szCs w:val="28"/>
        </w:rPr>
        <w:t>количество обоснованных жалоб.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2.17.4. При получении муниципальной услуги заявитель осуществляет не более двух взаимодействий с должностными лицами Уполномоченного органа.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Продолжительность каждого взаимодействия не должна превышать</w:t>
      </w:r>
      <w:r w:rsidRPr="00AC4367">
        <w:rPr>
          <w:rFonts w:ascii="Times New Roman CYR" w:hAnsi="Times New Roman CYR"/>
          <w:sz w:val="28"/>
          <w:szCs w:val="28"/>
        </w:rPr>
        <w:br/>
        <w:t>15 минут.</w:t>
      </w:r>
    </w:p>
    <w:p w:rsidR="00AC4367" w:rsidRPr="00AC4367" w:rsidRDefault="00AC4367" w:rsidP="00C172B9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2.18. 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AC4367" w:rsidRPr="00AC4367" w:rsidRDefault="00AC4367" w:rsidP="00C172B9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2.18.1. Заявителям обеспечивается возможность получения информации о порядке предоставления муниципальной услуги, в том числе с использованием единого портала, регионального портала, а также возможность копирования форм уведомлений и иных документов, необходимых для получения муниципальной услуги.</w:t>
      </w:r>
    </w:p>
    <w:p w:rsidR="00AC4367" w:rsidRPr="00AC4367" w:rsidRDefault="00AC4367" w:rsidP="00C172B9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2.18.2. Прием документов, необходимых для предоставления муниципальной услуги, услуги может осуществляться в МФЦ по принципу </w:t>
      </w:r>
      <w:r w:rsidR="00C172B9" w:rsidRPr="00AC4367">
        <w:rPr>
          <w:rFonts w:ascii="Times New Roman CYR" w:hAnsi="Times New Roman CYR"/>
          <w:sz w:val="28"/>
          <w:szCs w:val="28"/>
        </w:rPr>
        <w:t>экстерриториальности при</w:t>
      </w:r>
      <w:r w:rsidRPr="00AC4367">
        <w:rPr>
          <w:rFonts w:ascii="Times New Roman CYR" w:hAnsi="Times New Roman CYR"/>
          <w:sz w:val="28"/>
          <w:szCs w:val="28"/>
        </w:rPr>
        <w:t xml:space="preserve"> наличии заключенного соглашения о взаимодействии между Уполномоченным органом и ГОАУ «МФЦ».</w:t>
      </w:r>
    </w:p>
    <w:p w:rsidR="00AC4367" w:rsidRPr="00AC4367" w:rsidRDefault="00AC4367" w:rsidP="00C172B9">
      <w:pPr>
        <w:ind w:firstLine="709"/>
        <w:contextualSpacing/>
        <w:jc w:val="both"/>
        <w:rPr>
          <w:sz w:val="28"/>
          <w:szCs w:val="28"/>
        </w:rPr>
      </w:pPr>
      <w:r w:rsidRPr="00AC4367">
        <w:rPr>
          <w:sz w:val="28"/>
          <w:szCs w:val="28"/>
        </w:rPr>
        <w:t>2</w:t>
      </w:r>
      <w:r w:rsidRPr="00AC4367">
        <w:rPr>
          <w:iCs/>
          <w:sz w:val="28"/>
          <w:szCs w:val="28"/>
        </w:rPr>
        <w:t xml:space="preserve">.18.3. </w:t>
      </w:r>
      <w:r w:rsidRPr="00AC4367">
        <w:rPr>
          <w:sz w:val="28"/>
          <w:szCs w:val="28"/>
        </w:rPr>
        <w:t xml:space="preserve">При направлении уведомления о предоставлении муниципальной услуги в электронной форме заявитель формирует уведомление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13" w:history="1">
        <w:r w:rsidRPr="00AC4367">
          <w:rPr>
            <w:sz w:val="28"/>
            <w:szCs w:val="28"/>
          </w:rPr>
          <w:t>закона</w:t>
        </w:r>
      </w:hyperlink>
      <w:r w:rsidRPr="00AC4367">
        <w:rPr>
          <w:sz w:val="28"/>
          <w:szCs w:val="28"/>
        </w:rPr>
        <w:t xml:space="preserve"> от 06.04.2011 № 63-ФЗ, Федерального </w:t>
      </w:r>
      <w:hyperlink r:id="rId14" w:history="1">
        <w:r w:rsidRPr="00AC4367">
          <w:rPr>
            <w:sz w:val="28"/>
            <w:szCs w:val="28"/>
          </w:rPr>
          <w:t>закона</w:t>
        </w:r>
      </w:hyperlink>
      <w:r w:rsidRPr="00AC4367">
        <w:rPr>
          <w:sz w:val="28"/>
          <w:szCs w:val="28"/>
        </w:rPr>
        <w:t xml:space="preserve"> от 27.07.2010 № 210-ФЗ и Правил определения видов </w:t>
      </w:r>
      <w:r w:rsidRPr="00AC4367">
        <w:rPr>
          <w:sz w:val="28"/>
          <w:szCs w:val="28"/>
        </w:rPr>
        <w:lastRenderedPageBreak/>
        <w:t>электронной подписи, использование которых 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№ 634.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 xml:space="preserve">Электронные документы могут быть предоставлены в следующих форматах: </w:t>
      </w:r>
      <w:proofErr w:type="spellStart"/>
      <w:r w:rsidRPr="00AC4367">
        <w:rPr>
          <w:sz w:val="28"/>
          <w:szCs w:val="28"/>
        </w:rPr>
        <w:t>xml</w:t>
      </w:r>
      <w:proofErr w:type="spellEnd"/>
      <w:r w:rsidRPr="00AC4367">
        <w:rPr>
          <w:sz w:val="28"/>
          <w:szCs w:val="28"/>
        </w:rPr>
        <w:t xml:space="preserve">, </w:t>
      </w:r>
      <w:proofErr w:type="spellStart"/>
      <w:r w:rsidRPr="00AC4367">
        <w:rPr>
          <w:sz w:val="28"/>
          <w:szCs w:val="28"/>
        </w:rPr>
        <w:t>doc</w:t>
      </w:r>
      <w:proofErr w:type="spellEnd"/>
      <w:r w:rsidRPr="00AC4367">
        <w:rPr>
          <w:sz w:val="28"/>
          <w:szCs w:val="28"/>
        </w:rPr>
        <w:t xml:space="preserve">, </w:t>
      </w:r>
      <w:proofErr w:type="spellStart"/>
      <w:r w:rsidRPr="00AC4367">
        <w:rPr>
          <w:sz w:val="28"/>
          <w:szCs w:val="28"/>
        </w:rPr>
        <w:t>docx</w:t>
      </w:r>
      <w:proofErr w:type="spellEnd"/>
      <w:r w:rsidRPr="00AC4367">
        <w:rPr>
          <w:sz w:val="28"/>
          <w:szCs w:val="28"/>
        </w:rPr>
        <w:t xml:space="preserve">, </w:t>
      </w:r>
      <w:proofErr w:type="spellStart"/>
      <w:r w:rsidRPr="00AC4367">
        <w:rPr>
          <w:sz w:val="28"/>
          <w:szCs w:val="28"/>
        </w:rPr>
        <w:t>odt</w:t>
      </w:r>
      <w:proofErr w:type="spellEnd"/>
      <w:r w:rsidRPr="00AC4367">
        <w:rPr>
          <w:sz w:val="28"/>
          <w:szCs w:val="28"/>
        </w:rPr>
        <w:t xml:space="preserve">, </w:t>
      </w:r>
      <w:proofErr w:type="spellStart"/>
      <w:r w:rsidRPr="00AC4367">
        <w:rPr>
          <w:sz w:val="28"/>
          <w:szCs w:val="28"/>
        </w:rPr>
        <w:t>xls</w:t>
      </w:r>
      <w:proofErr w:type="spellEnd"/>
      <w:r w:rsidRPr="00AC4367">
        <w:rPr>
          <w:sz w:val="28"/>
          <w:szCs w:val="28"/>
        </w:rPr>
        <w:t xml:space="preserve">, </w:t>
      </w:r>
      <w:proofErr w:type="spellStart"/>
      <w:r w:rsidRPr="00AC4367">
        <w:rPr>
          <w:sz w:val="28"/>
          <w:szCs w:val="28"/>
        </w:rPr>
        <w:t>xlsx</w:t>
      </w:r>
      <w:proofErr w:type="spellEnd"/>
      <w:r w:rsidRPr="00AC4367">
        <w:rPr>
          <w:sz w:val="28"/>
          <w:szCs w:val="28"/>
        </w:rPr>
        <w:t xml:space="preserve">, </w:t>
      </w:r>
      <w:proofErr w:type="spellStart"/>
      <w:r w:rsidRPr="00AC4367">
        <w:rPr>
          <w:sz w:val="28"/>
          <w:szCs w:val="28"/>
        </w:rPr>
        <w:t>ods</w:t>
      </w:r>
      <w:proofErr w:type="spellEnd"/>
      <w:r w:rsidRPr="00AC4367">
        <w:rPr>
          <w:sz w:val="28"/>
          <w:szCs w:val="28"/>
        </w:rPr>
        <w:t xml:space="preserve">, </w:t>
      </w:r>
      <w:proofErr w:type="spellStart"/>
      <w:r w:rsidRPr="00AC4367">
        <w:rPr>
          <w:sz w:val="28"/>
          <w:szCs w:val="28"/>
        </w:rPr>
        <w:t>pdf</w:t>
      </w:r>
      <w:proofErr w:type="spellEnd"/>
      <w:r w:rsidRPr="00AC4367">
        <w:rPr>
          <w:sz w:val="28"/>
          <w:szCs w:val="28"/>
        </w:rPr>
        <w:t xml:space="preserve">, </w:t>
      </w:r>
      <w:proofErr w:type="spellStart"/>
      <w:r w:rsidRPr="00AC4367">
        <w:rPr>
          <w:sz w:val="28"/>
          <w:szCs w:val="28"/>
        </w:rPr>
        <w:t>jpg</w:t>
      </w:r>
      <w:proofErr w:type="spellEnd"/>
      <w:r w:rsidRPr="00AC4367">
        <w:rPr>
          <w:sz w:val="28"/>
          <w:szCs w:val="28"/>
        </w:rPr>
        <w:t xml:space="preserve">, </w:t>
      </w:r>
      <w:proofErr w:type="spellStart"/>
      <w:r w:rsidRPr="00AC4367">
        <w:rPr>
          <w:sz w:val="28"/>
          <w:szCs w:val="28"/>
        </w:rPr>
        <w:t>jpeg</w:t>
      </w:r>
      <w:proofErr w:type="spellEnd"/>
      <w:r w:rsidRPr="00AC4367">
        <w:rPr>
          <w:sz w:val="28"/>
          <w:szCs w:val="28"/>
        </w:rPr>
        <w:t xml:space="preserve">, </w:t>
      </w:r>
      <w:proofErr w:type="spellStart"/>
      <w:r w:rsidRPr="00AC4367">
        <w:rPr>
          <w:sz w:val="28"/>
          <w:szCs w:val="28"/>
        </w:rPr>
        <w:t>zip</w:t>
      </w:r>
      <w:proofErr w:type="spellEnd"/>
      <w:r w:rsidRPr="00AC4367">
        <w:rPr>
          <w:sz w:val="28"/>
          <w:szCs w:val="28"/>
        </w:rPr>
        <w:t xml:space="preserve">, </w:t>
      </w:r>
      <w:proofErr w:type="spellStart"/>
      <w:r w:rsidRPr="00AC4367">
        <w:rPr>
          <w:sz w:val="28"/>
          <w:szCs w:val="28"/>
        </w:rPr>
        <w:t>rar</w:t>
      </w:r>
      <w:proofErr w:type="spellEnd"/>
      <w:r w:rsidRPr="00AC4367">
        <w:rPr>
          <w:sz w:val="28"/>
          <w:szCs w:val="28"/>
        </w:rPr>
        <w:t xml:space="preserve">, </w:t>
      </w:r>
      <w:proofErr w:type="spellStart"/>
      <w:r w:rsidRPr="00AC4367">
        <w:rPr>
          <w:sz w:val="28"/>
          <w:szCs w:val="28"/>
        </w:rPr>
        <w:t>sig</w:t>
      </w:r>
      <w:proofErr w:type="spellEnd"/>
      <w:r w:rsidRPr="00AC4367">
        <w:rPr>
          <w:sz w:val="28"/>
          <w:szCs w:val="28"/>
        </w:rPr>
        <w:t xml:space="preserve">, </w:t>
      </w:r>
      <w:proofErr w:type="spellStart"/>
      <w:r w:rsidRPr="00AC4367">
        <w:rPr>
          <w:sz w:val="28"/>
          <w:szCs w:val="28"/>
        </w:rPr>
        <w:t>png</w:t>
      </w:r>
      <w:proofErr w:type="spellEnd"/>
      <w:r w:rsidRPr="00AC4367">
        <w:rPr>
          <w:sz w:val="28"/>
          <w:szCs w:val="28"/>
        </w:rPr>
        <w:t xml:space="preserve">, </w:t>
      </w:r>
      <w:proofErr w:type="spellStart"/>
      <w:r w:rsidRPr="00AC4367">
        <w:rPr>
          <w:sz w:val="28"/>
          <w:szCs w:val="28"/>
        </w:rPr>
        <w:t>bmp</w:t>
      </w:r>
      <w:proofErr w:type="spellEnd"/>
      <w:r w:rsidRPr="00AC4367">
        <w:rPr>
          <w:sz w:val="28"/>
          <w:szCs w:val="28"/>
        </w:rPr>
        <w:t xml:space="preserve">, </w:t>
      </w:r>
      <w:proofErr w:type="spellStart"/>
      <w:r w:rsidRPr="00AC4367">
        <w:rPr>
          <w:sz w:val="28"/>
          <w:szCs w:val="28"/>
        </w:rPr>
        <w:t>tiff</w:t>
      </w:r>
      <w:proofErr w:type="spellEnd"/>
      <w:r w:rsidRPr="00AC4367">
        <w:rPr>
          <w:sz w:val="28"/>
          <w:szCs w:val="28"/>
        </w:rPr>
        <w:t>.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AC4367">
        <w:rPr>
          <w:sz w:val="28"/>
          <w:szCs w:val="28"/>
        </w:rPr>
        <w:t>dpi</w:t>
      </w:r>
      <w:proofErr w:type="spellEnd"/>
      <w:r w:rsidRPr="00AC4367">
        <w:rPr>
          <w:sz w:val="28"/>
          <w:szCs w:val="28"/>
        </w:rPr>
        <w:t xml:space="preserve"> (масштаб 1:1):</w:t>
      </w:r>
    </w:p>
    <w:p w:rsidR="00AC4367" w:rsidRPr="00AC4367" w:rsidRDefault="00C172B9" w:rsidP="00C172B9">
      <w:pPr>
        <w:ind w:firstLine="709"/>
        <w:jc w:val="both"/>
      </w:pPr>
      <w:r w:rsidRPr="00C172B9">
        <w:rPr>
          <w:sz w:val="28"/>
          <w:szCs w:val="28"/>
        </w:rPr>
        <w:t>с сохранением</w:t>
      </w:r>
      <w:r w:rsidR="00AC4367" w:rsidRPr="00AC4367">
        <w:rPr>
          <w:sz w:val="28"/>
          <w:szCs w:val="28"/>
        </w:rPr>
        <w:t xml:space="preserve"> всех аутентичных признаков подлинности (графической подписи лица, печати, углового штампа бланка);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>Электронные документы должны обеспечивать возможность идентифицировать документ и количество листов в документе.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AC4367">
        <w:rPr>
          <w:sz w:val="28"/>
          <w:szCs w:val="28"/>
        </w:rPr>
        <w:t>xls</w:t>
      </w:r>
      <w:proofErr w:type="spellEnd"/>
      <w:r w:rsidRPr="00AC4367">
        <w:rPr>
          <w:sz w:val="28"/>
          <w:szCs w:val="28"/>
        </w:rPr>
        <w:t xml:space="preserve">, </w:t>
      </w:r>
      <w:proofErr w:type="spellStart"/>
      <w:r w:rsidRPr="00AC4367">
        <w:rPr>
          <w:sz w:val="28"/>
          <w:szCs w:val="28"/>
        </w:rPr>
        <w:t>xlsx</w:t>
      </w:r>
      <w:proofErr w:type="spellEnd"/>
      <w:r w:rsidRPr="00AC4367">
        <w:rPr>
          <w:sz w:val="28"/>
          <w:szCs w:val="28"/>
        </w:rPr>
        <w:t xml:space="preserve"> или </w:t>
      </w:r>
      <w:proofErr w:type="spellStart"/>
      <w:r w:rsidRPr="00AC4367">
        <w:rPr>
          <w:sz w:val="28"/>
          <w:szCs w:val="28"/>
        </w:rPr>
        <w:t>ods</w:t>
      </w:r>
      <w:proofErr w:type="spellEnd"/>
      <w:r w:rsidRPr="00AC4367">
        <w:rPr>
          <w:sz w:val="28"/>
          <w:szCs w:val="28"/>
        </w:rPr>
        <w:t>, формируются в виде отдельного электронного документа.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 xml:space="preserve">При предоставлении муниципальной услуги в электронной форме посредством единого или регионального </w:t>
      </w:r>
      <w:r w:rsidR="00C172B9" w:rsidRPr="00C172B9">
        <w:rPr>
          <w:sz w:val="28"/>
          <w:szCs w:val="28"/>
        </w:rPr>
        <w:t>порталов заявителю</w:t>
      </w:r>
      <w:r w:rsidRPr="00AC4367">
        <w:rPr>
          <w:sz w:val="28"/>
          <w:szCs w:val="28"/>
        </w:rPr>
        <w:t xml:space="preserve"> обеспечивается: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>формирование уведомления;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>прием и регистрация Уполномоченным органом уведомления и документов;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>получение результата предоставления муниципальной услуги;</w:t>
      </w:r>
    </w:p>
    <w:p w:rsidR="00AC4367" w:rsidRPr="00AC4367" w:rsidRDefault="00AC4367" w:rsidP="00C172B9">
      <w:pPr>
        <w:ind w:firstLine="709"/>
        <w:jc w:val="both"/>
      </w:pPr>
      <w:r w:rsidRPr="00AC4367">
        <w:rPr>
          <w:sz w:val="28"/>
          <w:szCs w:val="28"/>
        </w:rPr>
        <w:t>получение сведений о ходе рассмотрения заявления.</w:t>
      </w:r>
    </w:p>
    <w:p w:rsidR="00AC4367" w:rsidRPr="00AC4367" w:rsidRDefault="00AC4367" w:rsidP="006A589A">
      <w:pPr>
        <w:ind w:firstLine="709"/>
        <w:jc w:val="both"/>
      </w:pPr>
      <w:r w:rsidRPr="00AC4367">
        <w:rPr>
          <w:sz w:val="28"/>
          <w:szCs w:val="28"/>
        </w:rPr>
        <w:t>При направлении уведомления физическим лицом используется простая электронная подпись, при условии, что личность заявителя установлена при активации учетной записи.</w:t>
      </w:r>
    </w:p>
    <w:p w:rsidR="00AC4367" w:rsidRPr="00AC4367" w:rsidRDefault="00AC4367" w:rsidP="00577B7D">
      <w:pPr>
        <w:ind w:firstLine="709"/>
        <w:contextualSpacing/>
        <w:jc w:val="center"/>
        <w:rPr>
          <w:b/>
          <w:bCs/>
          <w:sz w:val="28"/>
          <w:szCs w:val="28"/>
        </w:rPr>
      </w:pPr>
      <w:r w:rsidRPr="00AC4367">
        <w:rPr>
          <w:b/>
          <w:bCs/>
          <w:sz w:val="28"/>
          <w:szCs w:val="28"/>
          <w:lang w:val="en-US"/>
        </w:rPr>
        <w:t>III</w:t>
      </w:r>
      <w:r w:rsidR="006A589A">
        <w:rPr>
          <w:b/>
          <w:bCs/>
          <w:sz w:val="28"/>
          <w:szCs w:val="28"/>
        </w:rPr>
        <w:t xml:space="preserve">. </w:t>
      </w:r>
      <w:r w:rsidR="00C172B9">
        <w:rPr>
          <w:b/>
          <w:bCs/>
          <w:sz w:val="28"/>
          <w:szCs w:val="28"/>
        </w:rPr>
        <w:t>Состав, последовательность и сроки выполнения административных процедур (действий), тре</w:t>
      </w:r>
      <w:r w:rsidR="006A589A">
        <w:rPr>
          <w:b/>
          <w:bCs/>
          <w:sz w:val="28"/>
          <w:szCs w:val="28"/>
        </w:rPr>
        <w:t>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МФЦ</w:t>
      </w:r>
    </w:p>
    <w:p w:rsidR="00AC4367" w:rsidRPr="00AC4367" w:rsidRDefault="00AC4367" w:rsidP="00C172B9">
      <w:pPr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3.1. Исчерпывающий перечень административных процедур (действий)</w:t>
      </w:r>
    </w:p>
    <w:p w:rsidR="00AC4367" w:rsidRPr="00AC4367" w:rsidRDefault="00AC4367" w:rsidP="00C172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1) прием и регистрация уведомления о предоставлении муниципальной услуги и иных документов;</w:t>
      </w:r>
    </w:p>
    <w:p w:rsidR="00AC4367" w:rsidRPr="00AC4367" w:rsidRDefault="00AC4367" w:rsidP="00C172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2) направление межведомственных запросов (при необходимости)</w:t>
      </w:r>
    </w:p>
    <w:p w:rsidR="00AC4367" w:rsidRPr="00AC4367" w:rsidRDefault="00AC4367" w:rsidP="00C172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3) рассмотрение документов </w:t>
      </w:r>
      <w:r w:rsidRPr="00AC4367">
        <w:rPr>
          <w:sz w:val="28"/>
          <w:szCs w:val="28"/>
        </w:rPr>
        <w:t>и принятие решения о предоставлении либо отказе в предоставлении муниципальной услуги</w:t>
      </w:r>
      <w:r w:rsidRPr="00AC4367">
        <w:rPr>
          <w:rFonts w:ascii="Times New Roman CYR" w:hAnsi="Times New Roman CYR"/>
          <w:sz w:val="28"/>
          <w:szCs w:val="28"/>
        </w:rPr>
        <w:t>;</w:t>
      </w:r>
    </w:p>
    <w:p w:rsidR="00AC4367" w:rsidRPr="00AC4367" w:rsidRDefault="00AC4367" w:rsidP="00C172B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4) извещение заявителя о предоставлении муниципальной услуги.</w:t>
      </w:r>
    </w:p>
    <w:p w:rsidR="00AC4367" w:rsidRPr="00AC4367" w:rsidRDefault="00AC4367" w:rsidP="00C172B9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sz w:val="28"/>
          <w:szCs w:val="28"/>
        </w:rPr>
        <w:t xml:space="preserve">3.2. </w:t>
      </w:r>
      <w:r w:rsidRPr="00AC4367">
        <w:rPr>
          <w:rFonts w:ascii="Times New Roman CYR" w:hAnsi="Times New Roman CYR"/>
          <w:sz w:val="28"/>
          <w:szCs w:val="28"/>
        </w:rPr>
        <w:t xml:space="preserve">Прием и регистрация уведомления о предоставлении муниципальной услуги и иных документов 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lastRenderedPageBreak/>
        <w:t>3.2.1. Основанием для начала административной процедуры является поступление от заявителя уведомления о планируемом сносе или</w:t>
      </w:r>
      <w:r w:rsidRPr="00AC4367">
        <w:rPr>
          <w:rFonts w:ascii="Times New Roman CYR" w:hAnsi="Times New Roman CYR"/>
          <w:sz w:val="28"/>
          <w:szCs w:val="28"/>
        </w:rPr>
        <w:br/>
        <w:t>о завершении сноса: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на бумажном носителе непосредственно в Уполномоченный орган, МФЦ;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на бумажном носителе в Уполномоченный орган </w:t>
      </w:r>
      <w:r w:rsidR="006A589A" w:rsidRPr="00AC4367">
        <w:rPr>
          <w:rFonts w:ascii="Times New Roman CYR" w:hAnsi="Times New Roman CYR"/>
          <w:sz w:val="28"/>
          <w:szCs w:val="28"/>
        </w:rPr>
        <w:t>посредством почтового</w:t>
      </w:r>
      <w:r w:rsidRPr="00AC4367">
        <w:rPr>
          <w:rFonts w:ascii="Times New Roman CYR" w:hAnsi="Times New Roman CYR"/>
          <w:sz w:val="28"/>
          <w:szCs w:val="28"/>
        </w:rPr>
        <w:t xml:space="preserve"> отправления с уведомлением о вручении;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в форме электронного документа с использованием единого портала, регионального портала.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При личной форме подачи документов в Уполномоченный орган, МФЦ подача уведомления и иных документов </w:t>
      </w:r>
      <w:r w:rsidR="006A589A" w:rsidRPr="00AC4367">
        <w:rPr>
          <w:rFonts w:ascii="Times New Roman CYR" w:hAnsi="Times New Roman CYR"/>
          <w:sz w:val="28"/>
          <w:szCs w:val="28"/>
        </w:rPr>
        <w:t>осуществляется в</w:t>
      </w:r>
      <w:r w:rsidRPr="00AC4367">
        <w:rPr>
          <w:rFonts w:ascii="Times New Roman CYR" w:hAnsi="Times New Roman CYR"/>
          <w:sz w:val="28"/>
          <w:szCs w:val="28"/>
        </w:rPr>
        <w:t xml:space="preserve"> порядке общей очереди в приемные часы или по предварительной записи. При личной форме подачи документов заявитель подает уведомление о планируемом сносе или о завершении сноса и иные документы, указанные в </w:t>
      </w:r>
      <w:hyperlink r:id="rId15" w:history="1">
        <w:r w:rsidRPr="00AC4367">
          <w:rPr>
            <w:rFonts w:ascii="Times New Roman CYR" w:hAnsi="Times New Roman CYR"/>
            <w:sz w:val="28"/>
            <w:szCs w:val="28"/>
          </w:rPr>
          <w:t>пункте 2.6</w:t>
        </w:r>
      </w:hyperlink>
      <w:r w:rsidRPr="00AC4367">
        <w:rPr>
          <w:rFonts w:ascii="Times New Roman CYR" w:hAnsi="Times New Roman CYR"/>
          <w:sz w:val="28"/>
          <w:szCs w:val="28"/>
        </w:rPr>
        <w:t xml:space="preserve"> настоящего административного регламента на бумажном носителе.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При личной форме подачи документов уведомление о планируемом сносе или о завершении сноса может быть оформлено заявителем в ходе приема в Уполномоченном органе, МФЦ либо оформлено заранее.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По просьбе обратившегося лица уведомление о планируемом сносе или о завершении сноса может быть оформлено должностным лицом Уполномоченного органа, специалистом МФЦ, ответственными за прием документов, с использованием программных средств. В этом случае заявитель собственноручно вписывает</w:t>
      </w:r>
      <w:r w:rsidRPr="00AC4367">
        <w:rPr>
          <w:rFonts w:ascii="Times New Roman CYR" w:hAnsi="Times New Roman CYR"/>
          <w:color w:val="00B050"/>
          <w:sz w:val="28"/>
          <w:szCs w:val="28"/>
        </w:rPr>
        <w:t xml:space="preserve"> </w:t>
      </w:r>
      <w:r w:rsidRPr="00AC4367">
        <w:rPr>
          <w:rFonts w:ascii="Times New Roman CYR" w:hAnsi="Times New Roman CYR"/>
          <w:sz w:val="28"/>
          <w:szCs w:val="28"/>
        </w:rPr>
        <w:t>в уведомление свою фамилию, имя и отчество, ставит дату и подпись.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Должностное лицо Уполномоченного органа, ответственное за прием документов, осуществляет следующие действия в ходе приема заявителя: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устанавливает предмет обращения; 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устанавливает личность заявителя, в том числе проверяет наличие документа, удостоверяющего личность;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проверяет полномочия заявителя;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r:id="rId16" w:history="1">
        <w:r w:rsidRPr="00AC4367">
          <w:rPr>
            <w:rFonts w:ascii="Times New Roman CYR" w:hAnsi="Times New Roman CYR"/>
            <w:sz w:val="28"/>
            <w:szCs w:val="28"/>
          </w:rPr>
          <w:t>пунктом 2.6</w:t>
        </w:r>
      </w:hyperlink>
      <w:r w:rsidRPr="00AC4367">
        <w:rPr>
          <w:rFonts w:ascii="Times New Roman CYR" w:hAnsi="Times New Roman CYR"/>
          <w:sz w:val="28"/>
          <w:szCs w:val="28"/>
        </w:rPr>
        <w:t xml:space="preserve"> настоящего административного регламента;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181EAC">
        <w:rPr>
          <w:rFonts w:ascii="Times New Roman CYR" w:hAnsi="Times New Roman CYR"/>
          <w:sz w:val="28"/>
          <w:szCs w:val="28"/>
        </w:rPr>
        <w:t>в случае установления наличия оснований, препятствующих предоставлению муниципальной услуги, указанных в пункте</w:t>
      </w:r>
      <w:r w:rsidR="00181EAC" w:rsidRPr="00181EAC">
        <w:rPr>
          <w:rFonts w:ascii="Times New Roman CYR" w:hAnsi="Times New Roman CYR"/>
          <w:sz w:val="28"/>
          <w:szCs w:val="28"/>
        </w:rPr>
        <w:t xml:space="preserve"> 2.9</w:t>
      </w:r>
      <w:r w:rsidRPr="00181EAC">
        <w:rPr>
          <w:rFonts w:ascii="Times New Roman CYR" w:hAnsi="Times New Roman CYR"/>
          <w:sz w:val="28"/>
          <w:szCs w:val="28"/>
        </w:rPr>
        <w:t xml:space="preserve"> настоящего</w:t>
      </w:r>
      <w:r w:rsidRPr="00181EAC">
        <w:rPr>
          <w:rFonts w:ascii="Times New Roman CYR" w:hAnsi="Times New Roman CYR"/>
          <w:color w:val="FF0000"/>
          <w:sz w:val="28"/>
          <w:szCs w:val="28"/>
        </w:rPr>
        <w:t xml:space="preserve"> </w:t>
      </w:r>
      <w:r w:rsidRPr="00181EAC">
        <w:rPr>
          <w:rFonts w:ascii="Times New Roman CYR" w:hAnsi="Times New Roman CYR"/>
          <w:sz w:val="28"/>
          <w:szCs w:val="28"/>
        </w:rPr>
        <w:t xml:space="preserve">административного регламента, информирует в устной форме </w:t>
      </w:r>
      <w:r w:rsidR="006A589A" w:rsidRPr="00181EAC">
        <w:rPr>
          <w:rFonts w:ascii="Times New Roman CYR" w:hAnsi="Times New Roman CYR"/>
          <w:sz w:val="28"/>
          <w:szCs w:val="28"/>
        </w:rPr>
        <w:t>заявителя о</w:t>
      </w:r>
      <w:r w:rsidRPr="00181EAC">
        <w:rPr>
          <w:rFonts w:ascii="Times New Roman CYR" w:hAnsi="Times New Roman CYR"/>
          <w:sz w:val="28"/>
          <w:szCs w:val="28"/>
        </w:rPr>
        <w:t xml:space="preserve"> выявленных фактах, разъясняет последствия наличия таких оснований и предлагает принять меры по их устранению;</w:t>
      </w:r>
    </w:p>
    <w:p w:rsidR="00AC4367" w:rsidRPr="00AC4367" w:rsidRDefault="00AC4367" w:rsidP="00577B7D">
      <w:pPr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в случае наличия оснований для отказа в приеме документов отказывает в приеме документов и информирует заявителя (представителя заявителя) о выявленных фактах.</w:t>
      </w:r>
    </w:p>
    <w:p w:rsidR="00AC4367" w:rsidRPr="00AC4367" w:rsidRDefault="00AC4367" w:rsidP="00577B7D">
      <w:pPr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В зависимости от требования заявителя отказ в приеме документов осуществляется в устной либо в письменной форме.</w:t>
      </w:r>
    </w:p>
    <w:p w:rsidR="00AC4367" w:rsidRPr="00AC4367" w:rsidRDefault="00AC4367" w:rsidP="00577B7D">
      <w:pPr>
        <w:ind w:firstLine="709"/>
        <w:jc w:val="both"/>
      </w:pPr>
      <w:r w:rsidRPr="00AC4367">
        <w:rPr>
          <w:sz w:val="28"/>
          <w:szCs w:val="28"/>
        </w:rPr>
        <w:lastRenderedPageBreak/>
        <w:t xml:space="preserve">Отказ в письменной форме может быть оформлен в качестве отметки Уполномоченного органа (его должностного лица) на уведомлении с указанием основания для отказа в приеме документов или по форме согласно </w:t>
      </w:r>
      <w:r w:rsidR="006A589A" w:rsidRPr="00601DBF">
        <w:rPr>
          <w:sz w:val="28"/>
          <w:szCs w:val="28"/>
        </w:rPr>
        <w:t>приложению,</w:t>
      </w:r>
      <w:r w:rsidRPr="00AC4367">
        <w:rPr>
          <w:sz w:val="28"/>
          <w:szCs w:val="28"/>
        </w:rPr>
        <w:t xml:space="preserve"> к настоящему административному регламенту;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sz w:val="28"/>
          <w:szCs w:val="28"/>
        </w:rPr>
        <w:t xml:space="preserve">при отсутствии оснований для отказа в приеме документов </w:t>
      </w:r>
      <w:r w:rsidRPr="00AC4367">
        <w:rPr>
          <w:rFonts w:ascii="Times New Roman CYR" w:hAnsi="Times New Roman CYR"/>
          <w:sz w:val="28"/>
          <w:szCs w:val="28"/>
        </w:rPr>
        <w:t>принимает решение о приеме у заявителя представленных документов и регистрирует уведомление о планируемом сносе или о завершении сноса и представленные документы под индивидуальным порядковым номером в день их поступления;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Специалист МФЦ, ответственный за прием документов, осуществляет следующие действия в ходе приема заявителя: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устанавливает предмет обращения; 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устанавливает личность заявителя, в том числе проверяет наличие документа, удостоверяющего личность;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проверяет полномочия заявителя;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r:id="rId17" w:history="1">
        <w:r w:rsidRPr="00AC4367">
          <w:rPr>
            <w:rFonts w:ascii="Times New Roman CYR" w:hAnsi="Times New Roman CYR"/>
            <w:sz w:val="28"/>
            <w:szCs w:val="28"/>
          </w:rPr>
          <w:t>пунктом 2.6</w:t>
        </w:r>
      </w:hyperlink>
      <w:r w:rsidRPr="00AC4367">
        <w:rPr>
          <w:rFonts w:ascii="Times New Roman CYR" w:hAnsi="Times New Roman CYR"/>
          <w:sz w:val="28"/>
          <w:szCs w:val="28"/>
        </w:rPr>
        <w:t xml:space="preserve"> настоящего административного регламента;</w:t>
      </w:r>
    </w:p>
    <w:p w:rsidR="00AC4367" w:rsidRPr="00AC4367" w:rsidRDefault="00AC4367" w:rsidP="00577B7D">
      <w:pPr>
        <w:ind w:firstLine="709"/>
        <w:jc w:val="both"/>
      </w:pPr>
      <w:r w:rsidRPr="00AC4367">
        <w:rPr>
          <w:sz w:val="28"/>
          <w:szCs w:val="28"/>
        </w:rPr>
        <w:t xml:space="preserve">в случае установления оснований для отказа в приеме документов информирует в устной форме </w:t>
      </w:r>
      <w:r w:rsidR="00601DBF" w:rsidRPr="00601DBF">
        <w:rPr>
          <w:sz w:val="28"/>
          <w:szCs w:val="28"/>
        </w:rPr>
        <w:t>заявителя о</w:t>
      </w:r>
      <w:r w:rsidRPr="00AC4367">
        <w:rPr>
          <w:sz w:val="28"/>
          <w:szCs w:val="28"/>
        </w:rPr>
        <w:t xml:space="preserve"> выявленных фактах и предупреждает </w:t>
      </w:r>
      <w:r w:rsidR="00601DBF" w:rsidRPr="00601DBF">
        <w:rPr>
          <w:sz w:val="28"/>
          <w:szCs w:val="28"/>
        </w:rPr>
        <w:t>заявителя о</w:t>
      </w:r>
      <w:r w:rsidRPr="00AC4367">
        <w:rPr>
          <w:sz w:val="28"/>
          <w:szCs w:val="28"/>
        </w:rPr>
        <w:t xml:space="preserve"> </w:t>
      </w:r>
      <w:r w:rsidR="00601DBF" w:rsidRPr="00601DBF">
        <w:rPr>
          <w:sz w:val="28"/>
          <w:szCs w:val="28"/>
        </w:rPr>
        <w:t>возможных последствиях</w:t>
      </w:r>
      <w:r w:rsidRPr="00AC4367">
        <w:rPr>
          <w:sz w:val="28"/>
          <w:szCs w:val="28"/>
        </w:rPr>
        <w:t xml:space="preserve"> предоставления документов, не отвечающих требованиям административного регламента;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принимает решение о приеме у заявителя представленных документов, формирует уведомление о планируемом сносе или о завершении сноса посредством информационной системы МФЦ, регистрирует такое уведомление и пакет документов в информационной системе МФЦ, выдает заявителю расписку о получении документов с информацией о сроках рассмотрения уведомление о планируемом сносе или о завершении сноса.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Передача в Уполномоченный орган пакета документов, принятых специалистами МФЦ, осуществляется посредством информационной системы МФЦ не позднее следующего рабочего дня со дня приема документов от заявителя в МФЦ. 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Соответствие сведений, содержащихся в электронном образе документа, сведениям, содержащимся в документе на бумажном носителе, заверяется усиленной квалифицированной электронной подписью должностного</w:t>
      </w:r>
      <w:r w:rsidRPr="00AC4367">
        <w:rPr>
          <w:rFonts w:ascii="Times New Roman CYR" w:hAnsi="Times New Roman CYR" w:cs="Times New Roman CYR"/>
          <w:sz w:val="28"/>
          <w:szCs w:val="28"/>
        </w:rPr>
        <w:br/>
        <w:t>лица МФЦ.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При необходимости должностное лицо Уполномоченного органа, специалист МФЦ изготавливают копии представленных заявителем документов, выполняют на них надпись об их соответствии подлинным экземплярам, заверяют своей подписью с указанием фамилии и инициалов.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lastRenderedPageBreak/>
        <w:t>Длительность осуществления всех необходимых действий не может превышать 15 минут.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Документы для предоставления муниципальной услуги могут быть представлены в Уполномоченный орган посредством направления уведомление о планируемом сносе или о завершении сноса и иных документов почтовым отправлением, через единый портал, региональный портал (заочная форма подачи документов):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- в виде оригинала уведомления о планируемом сносе или о завершении сноса и копий документов на бумажном носителе посредством почтового отправления. В данном случае удостоверение верности копий документов осуществляется в порядке, установленном федеральным законодательством.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Днем регистрации уведомления о планируемом сносе или о завершении сноса является день его поступления в Уполномоченный орган;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- в электронном виде посредством заполнения интерактивной формы уведомления, подписанного электронной подписью, через личный кабинет единого портала, регионального портала, без необходимости дополнительной подачи уведомления о планируемом сносе или о завершении сноса в иной форме.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Форматно-логическая проверка сформированного уведомления о планируемом сносе или о завершении сноса осуществляется автоматически после заполнения заявителем каждого из полей электронной формы уведомления. При выявлении некорректно заполненного поля электронной формы уведомления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уведомления.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При формировании уведомления о планируемом сносе или о завершении сноса в электронной форме обеспечивается: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возможность копирования и сохранения уведомления и иных документов, указанных </w:t>
      </w:r>
      <w:r w:rsidR="00601DBF" w:rsidRPr="00AC4367">
        <w:rPr>
          <w:rFonts w:ascii="Times New Roman CYR" w:hAnsi="Times New Roman CYR"/>
          <w:sz w:val="28"/>
          <w:szCs w:val="28"/>
        </w:rPr>
        <w:t>в пунктах</w:t>
      </w:r>
      <w:r w:rsidRPr="00AC4367">
        <w:rPr>
          <w:rFonts w:ascii="Times New Roman CYR" w:hAnsi="Times New Roman CYR"/>
          <w:sz w:val="28"/>
          <w:szCs w:val="28"/>
        </w:rPr>
        <w:t xml:space="preserve"> 2.6, 2.7 настоящего административного регламента, необходимых для предоставления муниципальной услуги;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возможность печати на бумажном носителе копии электронной формы уведомления;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в любой момент по желанию пользователя сохранение ранее введенных в электронную форму уведомления значений, в том числе при возникновении ошибок ввода и возврате для повторного ввода значений в электронную форму уведомления;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заполнение полей электронной формы уведомления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в части, касающейся сведений, отсутствующих в ЕСИА;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lastRenderedPageBreak/>
        <w:t>возможность вернуться на любой из этапов заполнения электронной формы уведомления без потери ранее введенной информации;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возможность доступа заявителя на едином портале, региональном портале к ранее поданным им заявлениям в течение не менее одного года, а также частично сформированным заявлениям - в течение не менее 3 месяцев.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Сформированное и подписанное уведомление и иные документы, указанные в пунктах 2.6, 2.7 настоящего административного регламента, необходимые для предоставления </w:t>
      </w:r>
      <w:r w:rsidR="00601DBF" w:rsidRPr="00AC4367">
        <w:rPr>
          <w:rFonts w:ascii="Times New Roman CYR" w:hAnsi="Times New Roman CYR"/>
          <w:sz w:val="28"/>
          <w:szCs w:val="28"/>
        </w:rPr>
        <w:t>муниципальной услуги</w:t>
      </w:r>
      <w:r w:rsidRPr="00AC4367">
        <w:rPr>
          <w:rFonts w:ascii="Times New Roman CYR" w:hAnsi="Times New Roman CYR"/>
          <w:sz w:val="28"/>
          <w:szCs w:val="28"/>
        </w:rPr>
        <w:t>, направляются в Уполномоченный орган посредством единого портала, регионального портала.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 xml:space="preserve">Заявителям предоставляется возможность предварительной записи на представление уведомления </w:t>
      </w:r>
      <w:r w:rsidRPr="00AC4367">
        <w:rPr>
          <w:rFonts w:ascii="Times New Roman CYR" w:hAnsi="Times New Roman CYR"/>
          <w:sz w:val="28"/>
          <w:szCs w:val="28"/>
        </w:rPr>
        <w:t>о планируемом сносе или о завершении сноса</w:t>
      </w:r>
      <w:r w:rsidRPr="00AC4367">
        <w:rPr>
          <w:rFonts w:ascii="Times New Roman CYR" w:hAnsi="Times New Roman CYR" w:cs="Times New Roman CYR"/>
          <w:sz w:val="28"/>
          <w:szCs w:val="28"/>
        </w:rPr>
        <w:t xml:space="preserve"> и необходимых документов.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Предварительная запись может осуществляться следующими способами по выбору заявителя: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при личном обращении заявителя в Уполномоченный орган;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по телефону Уполномоченного орган</w:t>
      </w:r>
      <w:r w:rsidR="00601DBF">
        <w:rPr>
          <w:rFonts w:ascii="Times New Roman CYR" w:hAnsi="Times New Roman CYR" w:cs="Times New Roman CYR"/>
          <w:sz w:val="28"/>
          <w:szCs w:val="28"/>
        </w:rPr>
        <w:t>а.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При осуществлении записи заявитель сообщает следующие данные: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фамилию, имя, отчество (последнее - при наличии);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номер контактного телефона;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адрес электронной почты (по желанию);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желаемые дату и время представления уведомления и необходимых документов.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В случае несоответствия сведений, которые сообщил заявитель при записи, документам, представленным заявителем при личном приеме, предварительная запись аннулируется.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При осуществлении записи заявитель в обязательном порядке информируется о том, что предварительная запись аннулируется в случае его неявки по истечении 5 минут с назначенного времени приема.</w:t>
      </w:r>
    </w:p>
    <w:p w:rsidR="00601DBF" w:rsidRPr="00601DBF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Запись на прием в Уполномоченный орган для подачи уведомления с использованием единого портала, регионального портала, официальных сайтов в сети «Интернет», не осуществляется</w:t>
      </w:r>
      <w:r w:rsidR="00601DBF">
        <w:rPr>
          <w:rFonts w:ascii="Times New Roman CYR" w:hAnsi="Times New Roman CYR"/>
          <w:sz w:val="28"/>
          <w:szCs w:val="28"/>
        </w:rPr>
        <w:t>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Уполномоченный орган обеспечивает прием документов, необходимых для предоставления муниципальной услуги, в электронном виде, и регистрацию уведомления без необходимости повторного представления заявителем таких документов на бумажном носителе.</w:t>
      </w:r>
    </w:p>
    <w:p w:rsidR="00AC4367" w:rsidRPr="00AC4367" w:rsidRDefault="00AC4367" w:rsidP="00577B7D">
      <w:pPr>
        <w:ind w:firstLine="709"/>
        <w:jc w:val="both"/>
      </w:pPr>
      <w:r w:rsidRPr="00AC4367">
        <w:rPr>
          <w:sz w:val="28"/>
          <w:szCs w:val="28"/>
        </w:rPr>
        <w:t xml:space="preserve">Прием и обработка документов, направленных заявителем через региональный портал, осуществляется в системе межведомственного взаимодействия </w:t>
      </w:r>
      <w:proofErr w:type="spellStart"/>
      <w:r w:rsidRPr="00AC4367">
        <w:rPr>
          <w:sz w:val="28"/>
          <w:szCs w:val="28"/>
        </w:rPr>
        <w:t>Smart-route</w:t>
      </w:r>
      <w:proofErr w:type="spellEnd"/>
      <w:r w:rsidRPr="00AC4367">
        <w:rPr>
          <w:sz w:val="28"/>
          <w:szCs w:val="28"/>
        </w:rPr>
        <w:t xml:space="preserve"> (</w:t>
      </w:r>
      <w:proofErr w:type="spellStart"/>
      <w:r w:rsidRPr="00AC4367">
        <w:rPr>
          <w:sz w:val="28"/>
          <w:szCs w:val="28"/>
        </w:rPr>
        <w:t>Digit</w:t>
      </w:r>
      <w:proofErr w:type="spellEnd"/>
      <w:r w:rsidRPr="00AC4367">
        <w:rPr>
          <w:sz w:val="28"/>
          <w:szCs w:val="28"/>
        </w:rPr>
        <w:t xml:space="preserve"> МЭВ).</w:t>
      </w:r>
    </w:p>
    <w:p w:rsidR="00AC4367" w:rsidRPr="00AC4367" w:rsidRDefault="00AC4367" w:rsidP="00577B7D">
      <w:pPr>
        <w:ind w:firstLine="709"/>
        <w:jc w:val="both"/>
      </w:pPr>
      <w:r w:rsidRPr="00AC4367">
        <w:rPr>
          <w:sz w:val="28"/>
          <w:szCs w:val="28"/>
        </w:rPr>
        <w:t xml:space="preserve">Прием и обработка документов, направленных заявителем через </w:t>
      </w:r>
      <w:r w:rsidR="00601DBF" w:rsidRPr="00AC4367">
        <w:rPr>
          <w:sz w:val="28"/>
          <w:szCs w:val="28"/>
        </w:rPr>
        <w:t>единый портал</w:t>
      </w:r>
      <w:r w:rsidRPr="00AC4367">
        <w:rPr>
          <w:sz w:val="28"/>
          <w:szCs w:val="28"/>
        </w:rPr>
        <w:t xml:space="preserve">, осуществляется в системе межведомственного взаимодействия </w:t>
      </w:r>
      <w:proofErr w:type="spellStart"/>
      <w:r w:rsidRPr="00AC4367">
        <w:rPr>
          <w:sz w:val="28"/>
          <w:szCs w:val="28"/>
        </w:rPr>
        <w:t>Smart-route</w:t>
      </w:r>
      <w:proofErr w:type="spellEnd"/>
      <w:r w:rsidRPr="00AC4367">
        <w:rPr>
          <w:sz w:val="28"/>
          <w:szCs w:val="28"/>
        </w:rPr>
        <w:t xml:space="preserve"> (</w:t>
      </w:r>
      <w:proofErr w:type="spellStart"/>
      <w:r w:rsidRPr="00AC4367">
        <w:rPr>
          <w:sz w:val="28"/>
          <w:szCs w:val="28"/>
        </w:rPr>
        <w:t>Digit</w:t>
      </w:r>
      <w:proofErr w:type="spellEnd"/>
      <w:r w:rsidRPr="00AC4367">
        <w:rPr>
          <w:sz w:val="28"/>
          <w:szCs w:val="28"/>
        </w:rPr>
        <w:t xml:space="preserve"> МЭВ) или информационной системе «Платформа государственных сервисов» (ПГС).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При поступлении документов в форме электронных документов</w:t>
      </w:r>
      <w:r w:rsidRPr="00AC4367">
        <w:rPr>
          <w:rFonts w:ascii="Times New Roman CYR" w:hAnsi="Times New Roman CYR"/>
          <w:sz w:val="28"/>
          <w:szCs w:val="28"/>
        </w:rPr>
        <w:br/>
        <w:t xml:space="preserve">с использованием информационно-телекоммуникационных сетей общего </w:t>
      </w:r>
      <w:r w:rsidRPr="00AC4367">
        <w:rPr>
          <w:rFonts w:ascii="Times New Roman CYR" w:hAnsi="Times New Roman CYR"/>
          <w:sz w:val="28"/>
          <w:szCs w:val="28"/>
        </w:rPr>
        <w:lastRenderedPageBreak/>
        <w:t>пользования, расписка в получении документов в течение рабочего дня, следующего за днем поступления документов, направляется в форме электронного документа по адресу электронной почты, указанному заявителем.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При поступлении уведомления о планируемом сносе или о завершении сноса в электронной форме через единый портал, региональный портал в Уполномоченный орган, уведомлению присваивается статус «отправлено в ведомство». Информирование заявителя осуществляется через личный кабинет указанных порталов.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Идентификация заявителя обеспечивается электронным идентификационным приложением с использованием соответствующего сервиса ЕСИА.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При направлении документов через единый портал, региональный портал днем получения уведомления о планируемом сносе или о завершении сноса является дата присвоения уведомлению статуса «отправлено в ведомство».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0"/>
          <w:szCs w:val="20"/>
        </w:rPr>
      </w:pPr>
      <w:r w:rsidRPr="00AC4367">
        <w:rPr>
          <w:rFonts w:ascii="Times New Roman CYR" w:hAnsi="Times New Roman CYR"/>
          <w:sz w:val="28"/>
          <w:szCs w:val="28"/>
        </w:rPr>
        <w:t>Если при приеме документов, направленных через единый или региональный портал, установлены основания для отказа в приеме документов, должностное лицо Уполномоченного органа не позднее рабочего дня, следующего за днем поступления заявления, информирует заявителя об отказе в приеме документов с указанием конкретных причин такого отказа. Информация об отказе в приеме документов направляется заявителю через личный кабинет единого или регионального портала.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Если заявитель обратился заочно, должностное лицо Уполномоченного </w:t>
      </w:r>
      <w:r w:rsidR="00601DBF" w:rsidRPr="00AC4367">
        <w:rPr>
          <w:rFonts w:ascii="Times New Roman CYR" w:hAnsi="Times New Roman CYR"/>
          <w:sz w:val="28"/>
          <w:szCs w:val="28"/>
        </w:rPr>
        <w:t>органа, ответственное</w:t>
      </w:r>
      <w:r w:rsidRPr="00AC4367">
        <w:rPr>
          <w:rFonts w:ascii="Times New Roman CYR" w:hAnsi="Times New Roman CYR"/>
          <w:sz w:val="28"/>
          <w:szCs w:val="28"/>
        </w:rPr>
        <w:t xml:space="preserve"> за прием документов: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- регистрирует уведомление о планируемом сносе или о завершении сноса под индивидуальным порядковым номером в день поступления документов;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- проверяет правильность оформления уведомления и правильность оформления иных документов, поступивших от заявителя;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- проверяет представленные документы на предмет комплектности;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- отправляет заявителю уведомление с описью принятых документов и указанием даты их принятия, подтверждающее принятие документов;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- отказывает в приеме документов при наличии оснований и уведомляет о принятом решении заявителя.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Уведомление о приеме документов или об отказе в приеме документов направляется заявителю не позднее рабочего дня, следующего за днем поступления уведомления о планируемом сносе или о завершении сноса </w:t>
      </w:r>
      <w:r w:rsidR="00601DBF" w:rsidRPr="00AC4367">
        <w:rPr>
          <w:rFonts w:ascii="Times New Roman CYR" w:hAnsi="Times New Roman CYR"/>
          <w:sz w:val="28"/>
          <w:szCs w:val="28"/>
        </w:rPr>
        <w:t>и иных</w:t>
      </w:r>
      <w:r w:rsidRPr="00AC4367">
        <w:rPr>
          <w:rFonts w:ascii="Times New Roman CYR" w:hAnsi="Times New Roman CYR"/>
          <w:sz w:val="28"/>
          <w:szCs w:val="28"/>
        </w:rPr>
        <w:t xml:space="preserve"> документов, способом, который использовал (указал) заявитель при заочном обращении.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По итогам исполнения административной процедуры по приему документов в Уполномоченном органе, должностное лицо Уполномоченного органа, ответственное за прием документов, формирует документы (дело) и передает их должностному лицу Уполномоченного органа, ответственному за принятие решения.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lastRenderedPageBreak/>
        <w:t>По итогам исполнения административной процедуры по приему документов в МФЦ специалист МФЦ, ответственный за прием документов, формирует документы (дело) и передает их специалисту МФЦ, ответственному за межведомственное взаимодействие, который в свою очередь в сроки, установленные соглашением о взаимодействии, передает документы в Уполномоченный орган.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3.2.2. Критерием принятия решения о приеме документов является наличие уведомления о планируемом сносе или о завершении сноса и прилагаемых документов </w:t>
      </w:r>
      <w:r w:rsidRPr="00601DBF">
        <w:rPr>
          <w:rFonts w:ascii="Times New Roman CYR" w:hAnsi="Times New Roman CYR" w:cs="Times New Roman CYR"/>
          <w:sz w:val="28"/>
          <w:szCs w:val="28"/>
        </w:rPr>
        <w:t>и отсутствие или наличие оснований для отказа в приеме документов</w:t>
      </w:r>
      <w:r w:rsidRPr="00AC4367">
        <w:rPr>
          <w:rFonts w:ascii="Times New Roman CYR" w:hAnsi="Times New Roman CYR"/>
          <w:sz w:val="28"/>
          <w:szCs w:val="28"/>
        </w:rPr>
        <w:t>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3.2.3. Максимальный срок исполнения административной процедуры составляет 1 рабочий день со дня поступления от заявителя уведомления о планируемом сносе или о завершении сноса.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3.2.4. Результатом административной процедуры является регистрация в Уполномоченном органе уведомления о планируемом сносе или о завершении сноса и документов, представленных заявителем, их передача должностному лицу Уполномоченного органа, ответственному за принятие решений о предоставлении муниципальной услуги.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Результат административной процедуры фиксируется в системе электронного документооборота Уполномоченного органа.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Результат административной процедуры в отношении уведомления, поступившего в электронной форме с использованием единого портала, регионального портала, подтверждается присвоением статуса заявке «принято в работу ведомством». Действие изменения статуса уведомления, поступившего в электронной форме с использованием единого портала, регионального портала, производит должностное лицо Уполномоченного органа, ответственное за принятие решений о предоставлении муниципальной услуги.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 xml:space="preserve">3.2.5. Результат административной процедуры – прием и регистрация уведомления </w:t>
      </w:r>
      <w:r w:rsidRPr="00AC4367">
        <w:rPr>
          <w:rFonts w:ascii="Times New Roman CYR" w:hAnsi="Times New Roman CYR"/>
          <w:sz w:val="28"/>
          <w:szCs w:val="28"/>
        </w:rPr>
        <w:t>о планируемом сносе или о завершении сноса</w:t>
      </w:r>
      <w:r w:rsidRPr="00AC4367">
        <w:rPr>
          <w:sz w:val="28"/>
          <w:szCs w:val="28"/>
        </w:rPr>
        <w:t xml:space="preserve"> и документов от заявителя.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3.2.6. Время выполнения административной процедуры не должно превышать 15 (пятнадцати) минут.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 xml:space="preserve">3.3. Направление межведомственных запросов 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3.3.1. Основанием для начала административной процедуры является непредставление заявителем документов, указанных в пункте 2.7 настоящего административного регламента.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sz w:val="28"/>
          <w:szCs w:val="28"/>
        </w:rPr>
        <w:t xml:space="preserve">3.3.2. </w:t>
      </w:r>
      <w:r w:rsidRPr="00AC4367">
        <w:rPr>
          <w:rFonts w:ascii="Times New Roman CYR" w:hAnsi="Times New Roman CYR"/>
          <w:sz w:val="28"/>
          <w:szCs w:val="28"/>
        </w:rPr>
        <w:t>Должностное лицо Уполномоченного органа, ответственное за предоставление муниципальной услуги, в день регистрации уведомления о планируемом сносе или о завершении сноса, формирует и направляет межведомственные запросы в соответствующий орган (организацию), в распоряжении которого находятся необходимые сведения.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3.3.3. Критерием принятия решения о направлении межведомственного запроса является отсутствие документов, необходимых для предоставления </w:t>
      </w:r>
      <w:r w:rsidRPr="00AC4367">
        <w:rPr>
          <w:rFonts w:ascii="Times New Roman CYR" w:hAnsi="Times New Roman CYR"/>
          <w:sz w:val="28"/>
          <w:szCs w:val="28"/>
        </w:rPr>
        <w:lastRenderedPageBreak/>
        <w:t>муниципальной услуги, указанных в 2.7. настоящего административного регламента.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3.3.4. Максимальный срок исполнения административной процедуры составляет 1 рабочий день.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3.3.5. Результатом исполнения административной процедуры является получение документов, необходимых для принятия решения о предоставлении муниципальной услуги.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Способом фиксации результата административной процедуры является регистрация полученных ответов на межведомственные запросы. 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3.4. Рассмотрение документов и принятие решения о предоставлении либо отказе в предоставлении муниципальной услуги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3.4.1. Основанием для начала административной процедуры является регистрация уведомления о планируемом сносе или о завершении сноса.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 xml:space="preserve">3.4.2. Ответственное за предоставление муниципальной услуги должностное лицо Уполномоченного органа проводит проверку на предмет наличия документов, указанных в подпунктах 2 и 3 пункта 2.6.1 настоящего административного регламента. 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 xml:space="preserve">3.4.3. В случае отсутствия документов, указанных в подпунктах 2 и 3 пункта 2.6.1 настоящего административного регламента, должностное </w:t>
      </w:r>
      <w:r w:rsidR="00601DBF" w:rsidRPr="00AC4367">
        <w:rPr>
          <w:sz w:val="28"/>
          <w:szCs w:val="28"/>
        </w:rPr>
        <w:t>лицо Уполномоченного</w:t>
      </w:r>
      <w:r w:rsidRPr="00AC4367">
        <w:rPr>
          <w:sz w:val="28"/>
          <w:szCs w:val="28"/>
        </w:rPr>
        <w:t xml:space="preserve"> органа в течение 1 (одного) рабочего дня со дня регистрации уведомления о планируемом строительстве запрашивает у заявителя указанные документы с установлением срока, в течение которого необходимо представить запрашиваемые документы.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3.4.4. В случае если: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по результатам запроса, указанного в подпункте 3.4.3 настоящего административного регламента, заявителем не представлены запрашиваемые документы;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уведомление о планируемом сносе не содержит сведений, указанных в части 9 статьи 55.31 Градостроительного кодекса Российской Федерации;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 xml:space="preserve">уведомление о планируемом </w:t>
      </w:r>
      <w:r w:rsidR="00601DBF" w:rsidRPr="00AC4367">
        <w:rPr>
          <w:sz w:val="28"/>
          <w:szCs w:val="28"/>
        </w:rPr>
        <w:t>сносе подано</w:t>
      </w:r>
      <w:r w:rsidRPr="00AC4367">
        <w:rPr>
          <w:sz w:val="28"/>
          <w:szCs w:val="28"/>
        </w:rPr>
        <w:t xml:space="preserve"> ненадлежащим лицом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ответственное должностное лицо Уполномоченного органа письменной форме направляет заявителю извещение о невозможности размещения соответствующего уведомления в информационной системе обеспечения градостроительной деятельности заявителя в течение 1 рабочего дня со дня принятия решения.</w:t>
      </w:r>
    </w:p>
    <w:p w:rsidR="00AC4367" w:rsidRPr="00AC4367" w:rsidRDefault="00AC4367" w:rsidP="00577B7D">
      <w:pPr>
        <w:widowControl w:val="0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В случае принятия вышеуказанного в настоящем пункте решения в отношении уведомления о планируемом сносе, поступившего в Уполномоченный орган в электронной форме с использованием единого портала, регионального портала, заявке присваивается статус «отказано».</w:t>
      </w:r>
    </w:p>
    <w:p w:rsidR="00AC4367" w:rsidRPr="00AC4367" w:rsidRDefault="00AC4367" w:rsidP="00577B7D">
      <w:pPr>
        <w:widowControl w:val="0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Действие изменения статуса уведомления о планируемом сносе, поступившего в электронной форме с использованием единого портала, регионального портала, производит должностное лицо Уполномоченного органа.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3.4.5. В случае отсутствия оснований для принятия решения, указанного в пункте 3.4.4 настоящего административного </w:t>
      </w:r>
      <w:r w:rsidR="00601DBF" w:rsidRPr="00AC4367">
        <w:rPr>
          <w:rFonts w:ascii="Times New Roman CYR" w:hAnsi="Times New Roman CYR"/>
          <w:sz w:val="28"/>
          <w:szCs w:val="28"/>
        </w:rPr>
        <w:t xml:space="preserve">регламента, </w:t>
      </w:r>
      <w:r w:rsidR="00601DBF" w:rsidRPr="00AC4367">
        <w:rPr>
          <w:rFonts w:ascii="Times New Roman CYR" w:hAnsi="Times New Roman CYR"/>
          <w:sz w:val="28"/>
          <w:szCs w:val="28"/>
        </w:rPr>
        <w:lastRenderedPageBreak/>
        <w:t>должностное</w:t>
      </w:r>
      <w:r w:rsidRPr="00AC4367">
        <w:rPr>
          <w:rFonts w:ascii="Times New Roman CYR" w:hAnsi="Times New Roman CYR"/>
          <w:sz w:val="28"/>
          <w:szCs w:val="28"/>
        </w:rPr>
        <w:t xml:space="preserve"> лицо Уполномоченного органа не позднее 5 рабочих</w:t>
      </w:r>
      <w:r w:rsidRPr="00AC4367">
        <w:rPr>
          <w:rFonts w:ascii="Times New Roman CYR" w:hAnsi="Times New Roman CYR" w:cs="Times New Roman CYR"/>
          <w:sz w:val="28"/>
          <w:szCs w:val="28"/>
        </w:rPr>
        <w:t xml:space="preserve"> дней со дня поступления </w:t>
      </w:r>
      <w:r w:rsidR="00601DBF" w:rsidRPr="00AC4367">
        <w:rPr>
          <w:rFonts w:ascii="Times New Roman CYR" w:hAnsi="Times New Roman CYR" w:cs="Times New Roman CYR"/>
          <w:sz w:val="28"/>
          <w:szCs w:val="28"/>
        </w:rPr>
        <w:t>уведомления о</w:t>
      </w:r>
      <w:r w:rsidRPr="00AC4367">
        <w:rPr>
          <w:rFonts w:ascii="Times New Roman CYR" w:hAnsi="Times New Roman CYR" w:cs="Times New Roman CYR"/>
          <w:sz w:val="28"/>
          <w:szCs w:val="28"/>
        </w:rPr>
        <w:t xml:space="preserve"> планируемом сносе или о завершении сноса обеспечивает размещение уведомления о планируемом сносе или о завершении сноса и приложенных документов в информационной системе обеспечения градостроительной деятельности с заполнением необходимой информации в электронном виде.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3.4.6. Не позднее одного рабочего дня, следующего за днем размещения уведомления о планируемом сносе или о завершении сноса и приложенных документов в информационной системе обеспечения градостроительной деятельности, но не позднее 5 рабочих дней со дня регистрации уведомления о планируемом сносе или о завершении сноса, ответственное лицо Уполномоченного органа обеспечивает направление уведомления о таком размещении в инспекцию государственного строительного надзора Новгородской области и заявителю.</w:t>
      </w:r>
    </w:p>
    <w:p w:rsidR="00AC4367" w:rsidRPr="00AC4367" w:rsidRDefault="00AC4367" w:rsidP="00577B7D">
      <w:pPr>
        <w:widowControl w:val="0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3.4.7. Критерием принятия решения является наличие или отсутствие оснований для принятия решения, указанного в пункте 3.4.4 настоящего административного регламента.</w:t>
      </w:r>
    </w:p>
    <w:p w:rsidR="00AC4367" w:rsidRPr="00AC4367" w:rsidRDefault="00AC4367" w:rsidP="00577B7D">
      <w:pPr>
        <w:widowControl w:val="0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3.4</w:t>
      </w:r>
      <w:r w:rsidR="00601DBF">
        <w:rPr>
          <w:rFonts w:ascii="Times New Roman CYR" w:hAnsi="Times New Roman CYR"/>
          <w:sz w:val="28"/>
          <w:szCs w:val="28"/>
        </w:rPr>
        <w:t>.8</w:t>
      </w:r>
      <w:r w:rsidRPr="00AC4367">
        <w:rPr>
          <w:rFonts w:ascii="Times New Roman CYR" w:hAnsi="Times New Roman CYR"/>
          <w:sz w:val="28"/>
          <w:szCs w:val="28"/>
        </w:rPr>
        <w:t xml:space="preserve">. Результат административной процедуры – размещение </w:t>
      </w:r>
      <w:r w:rsidRPr="00AC4367">
        <w:rPr>
          <w:rFonts w:ascii="Times New Roman CYR" w:hAnsi="Times New Roman CYR" w:cs="Times New Roman CYR"/>
          <w:sz w:val="28"/>
          <w:szCs w:val="28"/>
        </w:rPr>
        <w:t>уведомления о планируемом сносе или о завершении сноса и приложенных документов в информационной системе обеспечения градостроительной деятельности и уведомление о таком размещении инспекции государственного строительного надзора Новгородской области или уведомление заявителя о невозможности размещения соответствующего уведомления в информационной системе обеспечения градостроительной деятельности</w:t>
      </w:r>
      <w:r w:rsidRPr="00AC4367">
        <w:rPr>
          <w:rFonts w:ascii="Times New Roman CYR" w:hAnsi="Times New Roman CYR"/>
          <w:sz w:val="28"/>
          <w:szCs w:val="28"/>
        </w:rPr>
        <w:t xml:space="preserve">. </w:t>
      </w:r>
    </w:p>
    <w:p w:rsidR="00AC4367" w:rsidRPr="00AC4367" w:rsidRDefault="00AC4367" w:rsidP="00577B7D">
      <w:pPr>
        <w:widowControl w:val="0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Направление уведомления о размещении соответствующего уведомления в информационной системе обеспечения градостроительной </w:t>
      </w:r>
      <w:r w:rsidR="00601DBF" w:rsidRPr="00AC4367">
        <w:rPr>
          <w:rFonts w:ascii="Times New Roman CYR" w:hAnsi="Times New Roman CYR"/>
          <w:sz w:val="28"/>
          <w:szCs w:val="28"/>
        </w:rPr>
        <w:t>деятельности в</w:t>
      </w:r>
      <w:r w:rsidRPr="00AC4367">
        <w:rPr>
          <w:rFonts w:ascii="Times New Roman CYR" w:hAnsi="Times New Roman CYR"/>
          <w:sz w:val="28"/>
          <w:szCs w:val="28"/>
        </w:rPr>
        <w:t xml:space="preserve"> электронной форме с использованием единого портала, регионального портала подтверждается присвоением статуса заявке «исполнено». Действие изменения статуса уведомления, поступившего в электронной форме с использованием единого портала, регионального портала, производит должностное лицо Уполномоченного органа.</w:t>
      </w:r>
    </w:p>
    <w:p w:rsidR="00AC4367" w:rsidRPr="00AC4367" w:rsidRDefault="00AC4367" w:rsidP="00577B7D">
      <w:pPr>
        <w:widowControl w:val="0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3.4.</w:t>
      </w:r>
      <w:r w:rsidR="00601DBF">
        <w:rPr>
          <w:rFonts w:ascii="Times New Roman CYR" w:hAnsi="Times New Roman CYR"/>
          <w:sz w:val="28"/>
          <w:szCs w:val="28"/>
        </w:rPr>
        <w:t>9</w:t>
      </w:r>
      <w:r w:rsidRPr="00AC4367">
        <w:rPr>
          <w:rFonts w:ascii="Times New Roman CYR" w:hAnsi="Times New Roman CYR"/>
          <w:sz w:val="28"/>
          <w:szCs w:val="28"/>
        </w:rPr>
        <w:t>. Максимальный срок исполнения административной процедуры не может превышать 5 рабочих дней со дня регистрации в Уполномоченном органе документов, указанных в пункте 2.6 настоящего административного регламента.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3.5. Порядок выполнения административных процедур МФЦ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Предоставление муниципальной услуги в МФЦ осуществляется в порядке, установленном настоящим административным регламентом с учетом особенностей, определенных соглашением о взаимодействии между Уполномоченным органом, предоставляющим муниципальную услугу, и МФЦ. 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МФЦ не осуществляет: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формирование и направление межведомственного запроса в органы, предоставляющие услуги, в органы государственной власти, иные органы </w:t>
      </w:r>
      <w:r w:rsidRPr="00AC4367">
        <w:rPr>
          <w:rFonts w:ascii="Times New Roman CYR" w:hAnsi="Times New Roman CYR"/>
          <w:sz w:val="28"/>
          <w:szCs w:val="28"/>
        </w:rPr>
        <w:lastRenderedPageBreak/>
        <w:t>местного самоуправления и организации, участвующие в предоставлении муниципальных услуг;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Предварительная запись на прием в МФЦ для подачи уведомления осуществляется посредством </w:t>
      </w:r>
      <w:proofErr w:type="spellStart"/>
      <w:r w:rsidRPr="00AC4367">
        <w:rPr>
          <w:rFonts w:ascii="Times New Roman CYR" w:hAnsi="Times New Roman CYR"/>
          <w:sz w:val="28"/>
          <w:szCs w:val="28"/>
        </w:rPr>
        <w:t>самозаписи</w:t>
      </w:r>
      <w:proofErr w:type="spellEnd"/>
      <w:r w:rsidRPr="00AC4367">
        <w:rPr>
          <w:rFonts w:ascii="Times New Roman CYR" w:hAnsi="Times New Roman CYR"/>
          <w:sz w:val="28"/>
          <w:szCs w:val="28"/>
        </w:rPr>
        <w:t xml:space="preserve"> на официальном сайте ГОАУ «МФЦ» (</w:t>
      </w:r>
      <w:hyperlink r:id="rId18" w:history="1">
        <w:r w:rsidRPr="00AC4367">
          <w:rPr>
            <w:rFonts w:ascii="Times New Roman CYR" w:hAnsi="Times New Roman CYR"/>
            <w:color w:val="0066CC"/>
            <w:sz w:val="28"/>
            <w:szCs w:val="28"/>
            <w:u w:val="single"/>
            <w:lang w:val="en-US"/>
          </w:rPr>
          <w:t>https</w:t>
        </w:r>
        <w:r w:rsidRPr="00AC4367">
          <w:rPr>
            <w:rFonts w:ascii="Times New Roman CYR" w:hAnsi="Times New Roman CYR"/>
            <w:color w:val="0066CC"/>
            <w:sz w:val="28"/>
            <w:szCs w:val="28"/>
            <w:u w:val="single"/>
          </w:rPr>
          <w:t>://</w:t>
        </w:r>
        <w:proofErr w:type="spellStart"/>
        <w:r w:rsidRPr="00AC4367">
          <w:rPr>
            <w:rFonts w:ascii="Times New Roman CYR" w:hAnsi="Times New Roman CYR"/>
            <w:color w:val="0066CC"/>
            <w:sz w:val="28"/>
            <w:szCs w:val="28"/>
            <w:u w:val="single"/>
            <w:lang w:val="en-US"/>
          </w:rPr>
          <w:t>mfc</w:t>
        </w:r>
        <w:proofErr w:type="spellEnd"/>
        <w:r w:rsidRPr="00AC4367">
          <w:rPr>
            <w:rFonts w:ascii="Times New Roman CYR" w:hAnsi="Times New Roman CYR"/>
            <w:color w:val="0066CC"/>
            <w:sz w:val="28"/>
            <w:szCs w:val="28"/>
            <w:u w:val="single"/>
          </w:rPr>
          <w:t>53.</w:t>
        </w:r>
        <w:proofErr w:type="spellStart"/>
        <w:r w:rsidRPr="00AC4367">
          <w:rPr>
            <w:rFonts w:ascii="Times New Roman CYR" w:hAnsi="Times New Roman CYR"/>
            <w:color w:val="0066CC"/>
            <w:sz w:val="28"/>
            <w:szCs w:val="28"/>
            <w:u w:val="single"/>
            <w:lang w:val="en-US"/>
          </w:rPr>
          <w:t>nov</w:t>
        </w:r>
        <w:proofErr w:type="spellEnd"/>
        <w:r w:rsidRPr="00AC4367">
          <w:rPr>
            <w:rFonts w:ascii="Times New Roman CYR" w:hAnsi="Times New Roman CYR"/>
            <w:color w:val="0066CC"/>
            <w:sz w:val="28"/>
            <w:szCs w:val="28"/>
            <w:u w:val="single"/>
          </w:rPr>
          <w:t>.</w:t>
        </w:r>
        <w:proofErr w:type="spellStart"/>
        <w:r w:rsidRPr="00AC4367">
          <w:rPr>
            <w:rFonts w:ascii="Times New Roman CYR" w:hAnsi="Times New Roman CYR"/>
            <w:color w:val="0066CC"/>
            <w:sz w:val="28"/>
            <w:szCs w:val="28"/>
            <w:u w:val="single"/>
            <w:lang w:val="en-US"/>
          </w:rPr>
          <w:t>ru</w:t>
        </w:r>
        <w:proofErr w:type="spellEnd"/>
        <w:r w:rsidRPr="00AC4367">
          <w:rPr>
            <w:rFonts w:ascii="Times New Roman CYR" w:hAnsi="Times New Roman CYR"/>
            <w:color w:val="0066CC"/>
            <w:sz w:val="28"/>
            <w:szCs w:val="28"/>
            <w:u w:val="single"/>
          </w:rPr>
          <w:t>/</w:t>
        </w:r>
      </w:hyperlink>
      <w:r w:rsidRPr="00AC4367">
        <w:rPr>
          <w:rFonts w:ascii="Times New Roman CYR" w:hAnsi="Times New Roman CYR"/>
          <w:sz w:val="28"/>
          <w:szCs w:val="28"/>
        </w:rPr>
        <w:t xml:space="preserve">), по телефону </w:t>
      </w:r>
      <w:r w:rsidRPr="00AC4367">
        <w:rPr>
          <w:rFonts w:ascii="Times New Roman CYR" w:hAnsi="Times New Roman CYR"/>
          <w:sz w:val="28"/>
          <w:szCs w:val="28"/>
          <w:lang w:val="en-US"/>
        </w:rPr>
        <w:t>call</w:t>
      </w:r>
      <w:r w:rsidRPr="00AC4367">
        <w:rPr>
          <w:rFonts w:ascii="Times New Roman CYR" w:hAnsi="Times New Roman CYR"/>
          <w:sz w:val="28"/>
          <w:szCs w:val="28"/>
        </w:rPr>
        <w:t>-центра:88002501053, а также при личном обращении в структурное подразделение ГОАУ «МФЦ».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3.6. Порядок исправления допущенных опечаток и ошибок </w:t>
      </w:r>
      <w:r w:rsidR="00601DBF" w:rsidRPr="00601DBF">
        <w:rPr>
          <w:rFonts w:ascii="Times New Roman CYR" w:hAnsi="Times New Roman CYR"/>
          <w:sz w:val="28"/>
          <w:szCs w:val="28"/>
        </w:rPr>
        <w:t>в результате</w:t>
      </w:r>
      <w:r w:rsidRPr="00AC4367">
        <w:rPr>
          <w:rFonts w:ascii="Times New Roman CYR" w:hAnsi="Times New Roman CYR"/>
          <w:sz w:val="28"/>
          <w:szCs w:val="28"/>
        </w:rPr>
        <w:t xml:space="preserve"> предоставления муниципальной услуги 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В случае выявления заявителем в результатах предоставления муниципальной услуги опечаток и (или) ошибок заявитель представляет (направляет) на имя руководителя Уполномоченного органа </w:t>
      </w:r>
      <w:hyperlink r:id="rId19" w:history="1">
        <w:r w:rsidRPr="00AC4367">
          <w:rPr>
            <w:rFonts w:ascii="Times New Roman CYR" w:hAnsi="Times New Roman CYR"/>
            <w:sz w:val="28"/>
            <w:szCs w:val="28"/>
          </w:rPr>
          <w:t>заявление</w:t>
        </w:r>
      </w:hyperlink>
      <w:r w:rsidRPr="00AC4367">
        <w:rPr>
          <w:rFonts w:ascii="Times New Roman CYR" w:hAnsi="Times New Roman CYR"/>
          <w:sz w:val="28"/>
          <w:szCs w:val="28"/>
        </w:rPr>
        <w:t xml:space="preserve"> об исправлении таких опечаток и (или) ошибок посредством личного обращения или почтовым отправлением.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К заявлению указывается допущенная опечатка и (или) ошибка. Также заявитель вправе приобщить документы, обосновывающие доводы, изложенные в заявлении.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Регистрация заявления осуществляется в день его поступления либо на следующий рабочий день в случае поступления заявления по окончании рабочего времени. В случае поступления заявления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Должностное </w:t>
      </w:r>
      <w:r w:rsidR="00601DBF" w:rsidRPr="00AC4367">
        <w:rPr>
          <w:rFonts w:ascii="Times New Roman CYR" w:hAnsi="Times New Roman CYR"/>
          <w:sz w:val="28"/>
          <w:szCs w:val="28"/>
        </w:rPr>
        <w:t>лицо Уполномоченного</w:t>
      </w:r>
      <w:r w:rsidRPr="00AC4367">
        <w:rPr>
          <w:rFonts w:ascii="Times New Roman CYR" w:hAnsi="Times New Roman CYR"/>
          <w:sz w:val="28"/>
          <w:szCs w:val="28"/>
        </w:rPr>
        <w:t xml:space="preserve"> органа проводит проверку указанных в заявлении сведений.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В случае выявления допущенных опечаток и (или) ошибок в результате предоставления муниципальной услуги должностное лицо Уполномоченного органа обеспечивает исправление допущенных опечаток и (или) ошибок в срок, не превышающий 3 рабочих дней со дня регистрации соответствующего заявления.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В случае отсутствия опечаток и (или) ошибок в результате предоставления муниципальной услуги, должностное лицо Уполномоченного органа подготавливает уведомление об отсутствии таких опечаток и (или) ошибок за подписью уполномоченного на подписание такого документа должностного лица в срок, не превышающий 3 рабочих дней со дня регистрации соответствующего заявления.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Выдача (направление) результата рассмотрения заявления об исправлении опечаток и (или) ошибок осуществляется в соответствии со способом, указанным в заявлении.</w:t>
      </w:r>
    </w:p>
    <w:p w:rsidR="00AC4367" w:rsidRPr="00AC4367" w:rsidRDefault="00AC4367" w:rsidP="00577B7D">
      <w:pPr>
        <w:ind w:firstLine="709"/>
        <w:jc w:val="center"/>
        <w:rPr>
          <w:rFonts w:ascii="Times New Roman CYR" w:hAnsi="Times New Roman CYR"/>
          <w:b/>
          <w:sz w:val="28"/>
          <w:szCs w:val="28"/>
        </w:rPr>
      </w:pPr>
      <w:r w:rsidRPr="00AC4367">
        <w:rPr>
          <w:rFonts w:ascii="Times New Roman CYR" w:hAnsi="Times New Roman CYR"/>
          <w:b/>
          <w:sz w:val="28"/>
          <w:szCs w:val="28"/>
        </w:rPr>
        <w:t xml:space="preserve">IV. </w:t>
      </w:r>
      <w:r w:rsidR="00601DBF">
        <w:rPr>
          <w:rFonts w:ascii="Times New Roman CYR" w:hAnsi="Times New Roman CYR"/>
          <w:b/>
          <w:sz w:val="28"/>
          <w:szCs w:val="28"/>
        </w:rPr>
        <w:t>Формы контроля за исполнением административного регламента</w:t>
      </w:r>
    </w:p>
    <w:p w:rsidR="00AC4367" w:rsidRPr="00AC4367" w:rsidRDefault="00AC4367" w:rsidP="00577B7D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4.1. Порядок осуществления текущего контроля за соблюдением и исполнением должностными лицами Уполномоченного органа положений </w:t>
      </w:r>
      <w:r w:rsidRPr="00AC4367">
        <w:rPr>
          <w:rFonts w:ascii="Times New Roman CYR" w:hAnsi="Times New Roman CYR"/>
          <w:sz w:val="28"/>
          <w:szCs w:val="28"/>
        </w:rPr>
        <w:lastRenderedPageBreak/>
        <w:t>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AC4367" w:rsidRPr="00AC4367" w:rsidRDefault="00AC4367" w:rsidP="00577B7D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4.1.1. Текущий контроль осуществляется постоянно должностными лицами по каждой административной процедуре в соответствии с настоящим административным регламентом, а также путем проведения руководителем Уполномоченного органа или лицом, его замещающим, проверок исполнения должностными лицами положений настоящего административного регламента.</w:t>
      </w:r>
    </w:p>
    <w:p w:rsidR="00AC4367" w:rsidRPr="00AC4367" w:rsidRDefault="00AC4367" w:rsidP="00577B7D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AC4367" w:rsidRPr="00AC4367" w:rsidRDefault="00AC4367" w:rsidP="00577B7D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положений настоящего административного регламента и других нормативных правовых актов, рассмотрение, принятие решений и подготовку ответов на обращение заявителей, содержащих жалобы на решения, действия (бездействие) должностных лиц.</w:t>
      </w:r>
    </w:p>
    <w:p w:rsidR="00AC4367" w:rsidRPr="00AC4367" w:rsidRDefault="00AC4367" w:rsidP="00577B7D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4.2.2. Проверки могут быть плановыми и внеплановыми.</w:t>
      </w:r>
    </w:p>
    <w:p w:rsidR="00AC4367" w:rsidRPr="00AC4367" w:rsidRDefault="00AC4367" w:rsidP="00577B7D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Плановые проверки полноты и качества предоставления муниципальной услуги проводятся не реже одного раза в год на основании планов.</w:t>
      </w:r>
    </w:p>
    <w:p w:rsidR="00AC4367" w:rsidRPr="00AC4367" w:rsidRDefault="00AC4367" w:rsidP="00577B7D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Внеплановые проверки проводятся по поручению руководителя Уполномоченного органа или лица, его замещающего, по конкретному обращению заинтересованных лиц.</w:t>
      </w:r>
    </w:p>
    <w:p w:rsidR="00AC4367" w:rsidRPr="00AC4367" w:rsidRDefault="00AC4367" w:rsidP="00577B7D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Проверки полноты и качества предоставляемой муниципальной услуги проводятся на основании приказа Уполномоченного органа. Для проведения проверки формируется комиссия, в состав которой включаются муниципальные служащие Уполномоченного органа. Результаты проверки оформляются в виде акта, в котором отмечаются выявленные недостатки и предложения по их устранению, акт подписывается членами комиссии. С актом знакомятся должностные лица Уполномоченного органа.</w:t>
      </w:r>
    </w:p>
    <w:p w:rsidR="00AC4367" w:rsidRPr="00AC4367" w:rsidRDefault="00AC4367" w:rsidP="00577B7D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4.3. Ответственность должностных лиц Уполномоченного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AC4367" w:rsidRPr="00AC4367" w:rsidRDefault="00AC4367" w:rsidP="00577B7D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Должностное лицо несет персональную ответственность за:</w:t>
      </w:r>
    </w:p>
    <w:p w:rsidR="00AC4367" w:rsidRPr="00AC4367" w:rsidRDefault="00AC4367" w:rsidP="00577B7D">
      <w:pPr>
        <w:tabs>
          <w:tab w:val="left" w:pos="993"/>
        </w:tabs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-  соблюдение установленного порядка приема документов; </w:t>
      </w:r>
    </w:p>
    <w:p w:rsidR="00AC4367" w:rsidRPr="00AC4367" w:rsidRDefault="00AC4367" w:rsidP="00577B7D">
      <w:pPr>
        <w:tabs>
          <w:tab w:val="left" w:pos="993"/>
        </w:tabs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-  принятие надлежащих мер по полной и всесторонней проверке представленных документов; </w:t>
      </w:r>
    </w:p>
    <w:p w:rsidR="00AC4367" w:rsidRPr="00AC4367" w:rsidRDefault="00AC4367" w:rsidP="00577B7D">
      <w:pPr>
        <w:tabs>
          <w:tab w:val="left" w:pos="993"/>
        </w:tabs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-  соблюдение сроков рассмотрения документов, соблюдение порядка выдачи документов;</w:t>
      </w:r>
    </w:p>
    <w:p w:rsidR="00AC4367" w:rsidRPr="00AC4367" w:rsidRDefault="00AC4367" w:rsidP="00577B7D">
      <w:pPr>
        <w:tabs>
          <w:tab w:val="left" w:pos="993"/>
        </w:tabs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-  учет выданных документов; </w:t>
      </w:r>
    </w:p>
    <w:p w:rsidR="00AC4367" w:rsidRPr="00AC4367" w:rsidRDefault="00AC4367" w:rsidP="00577B7D">
      <w:pPr>
        <w:tabs>
          <w:tab w:val="left" w:pos="993"/>
        </w:tabs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lastRenderedPageBreak/>
        <w:t xml:space="preserve">- своевременное формирование, ведение и надлежащее хранение документов. </w:t>
      </w:r>
    </w:p>
    <w:p w:rsidR="00AC4367" w:rsidRPr="00AC4367" w:rsidRDefault="00AC4367" w:rsidP="00577B7D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По результатам проведенных проверок в случае выявления нарушений прав заявителей и иных нарушений к виновным лицам применяются меры ответственности, установленные законодательством Российской Федерации.</w:t>
      </w:r>
    </w:p>
    <w:p w:rsidR="00AC4367" w:rsidRPr="00AC4367" w:rsidRDefault="00AC4367" w:rsidP="00577B7D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AC4367">
        <w:rPr>
          <w:rFonts w:ascii="Times New Roman CYR" w:hAnsi="Times New Roman CYR"/>
          <w:bCs/>
          <w:sz w:val="28"/>
          <w:szCs w:val="28"/>
        </w:rPr>
        <w:t>Граждане, их объединения и организации имеют право на любые, предусмотренные действующим законодательством, формы контроля за деятельностью Уполномоченного органа при предоставлении муниципальной услуги.</w:t>
      </w:r>
    </w:p>
    <w:p w:rsidR="00AC4367" w:rsidRPr="00AC4367" w:rsidRDefault="00AC4367" w:rsidP="00577B7D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4.5. Порядок привлечения к ответственности работников МФЦ, предоставляющих муниципальную услугу, за решения и действия (бездействие), принимаемые (осуществляемые) им в ходе предоставления муниципальной услуги</w:t>
      </w:r>
    </w:p>
    <w:p w:rsidR="00AC4367" w:rsidRPr="00AC4367" w:rsidRDefault="00AC4367" w:rsidP="00577B7D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4.5.1. МФЦ, работники МФЦ несут ответственность, установленную законодательством Российской Федерации:</w:t>
      </w:r>
    </w:p>
    <w:p w:rsidR="00AC4367" w:rsidRPr="00AC4367" w:rsidRDefault="00AC4367" w:rsidP="00577B7D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за полноту передаваемых в Уполномоченный орган запросов о предоставлении муниципальных услуг и их соответствие представленным заявителем в МФЦ сведениям, иных документов, принятых от заявителя;</w:t>
      </w:r>
    </w:p>
    <w:p w:rsidR="00AC4367" w:rsidRPr="00AC4367" w:rsidRDefault="00AC4367" w:rsidP="00577B7D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за своевременную передачу в Уполномоченный орган запросов о предоставлении муниципальных услуг, заявлений, иных сведений, документов и (или) информации, принятых от заявителя, а также за своевременную выдачу заявителю документов, переданных в этих целях МФЦ Уполномоченным органом;</w:t>
      </w:r>
    </w:p>
    <w:p w:rsidR="00AC4367" w:rsidRPr="00AC4367" w:rsidRDefault="00AC4367" w:rsidP="00577B7D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AC4367" w:rsidRPr="00AC4367" w:rsidRDefault="00AC4367" w:rsidP="00577B7D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4.5.2. Работники МФЦ при неисполнении либо при ненадлежащем исполнении своих служебных обязанностей в рамках реализации функций МФЦ, привлекаются к ответственности, в том числе установленной Уголовным </w:t>
      </w:r>
      <w:hyperlink r:id="rId20" w:history="1">
        <w:r w:rsidRPr="00AC4367">
          <w:rPr>
            <w:rFonts w:ascii="Times New Roman CYR" w:hAnsi="Times New Roman CYR"/>
            <w:sz w:val="28"/>
            <w:szCs w:val="28"/>
          </w:rPr>
          <w:t>кодексом</w:t>
        </w:r>
      </w:hyperlink>
      <w:r w:rsidRPr="00AC4367">
        <w:rPr>
          <w:rFonts w:ascii="Times New Roman CYR" w:hAnsi="Times New Roman CYR"/>
          <w:sz w:val="28"/>
          <w:szCs w:val="28"/>
        </w:rPr>
        <w:t xml:space="preserve"> Российской Федерации и </w:t>
      </w:r>
      <w:hyperlink r:id="rId21" w:history="1">
        <w:r w:rsidRPr="00AC4367">
          <w:rPr>
            <w:rFonts w:ascii="Times New Roman CYR" w:hAnsi="Times New Roman CYR"/>
            <w:sz w:val="28"/>
            <w:szCs w:val="28"/>
          </w:rPr>
          <w:t>Кодексом</w:t>
        </w:r>
      </w:hyperlink>
      <w:r w:rsidRPr="00AC4367">
        <w:rPr>
          <w:rFonts w:ascii="Times New Roman CYR" w:hAnsi="Times New Roman CYR"/>
          <w:sz w:val="28"/>
          <w:szCs w:val="28"/>
        </w:rPr>
        <w:t xml:space="preserve"> Российской Федерации об административных правонарушениях для должностных лиц.</w:t>
      </w:r>
    </w:p>
    <w:p w:rsidR="00AC4367" w:rsidRPr="00AC4367" w:rsidRDefault="00AC4367" w:rsidP="00577B7D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AC4367">
        <w:rPr>
          <w:b/>
          <w:sz w:val="28"/>
          <w:szCs w:val="28"/>
          <w:lang w:val="en-US"/>
        </w:rPr>
        <w:t>V</w:t>
      </w:r>
      <w:r w:rsidRPr="00AC4367">
        <w:rPr>
          <w:b/>
          <w:sz w:val="28"/>
          <w:szCs w:val="28"/>
        </w:rPr>
        <w:t xml:space="preserve">. </w:t>
      </w:r>
      <w:r w:rsidR="00601DBF">
        <w:rPr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его должностных лиц, МФЦ, работников МФЦ</w:t>
      </w:r>
    </w:p>
    <w:p w:rsidR="00AC4367" w:rsidRPr="00AC4367" w:rsidRDefault="00AC4367" w:rsidP="00577B7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C4367">
        <w:rPr>
          <w:sz w:val="28"/>
          <w:szCs w:val="28"/>
        </w:rPr>
        <w:t xml:space="preserve">5.1. Информация для заинтересованных лиц об их праве на досудебное (внесудебное) обжалование действий (бездействия) и (или) </w:t>
      </w:r>
      <w:r w:rsidR="00601DBF" w:rsidRPr="00601DBF">
        <w:rPr>
          <w:sz w:val="28"/>
          <w:szCs w:val="28"/>
        </w:rPr>
        <w:t>решений, принятых</w:t>
      </w:r>
      <w:r w:rsidRPr="00AC4367">
        <w:rPr>
          <w:sz w:val="28"/>
          <w:szCs w:val="28"/>
        </w:rPr>
        <w:t xml:space="preserve"> (осуществленных) в ходе предоставления муниципальной услуги (далее - жалоба)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rFonts w:ascii="Times New Roman CYR" w:eastAsia="Arial" w:hAnsi="Times New Roman CYR"/>
          <w:sz w:val="28"/>
          <w:szCs w:val="28"/>
        </w:rPr>
      </w:pPr>
      <w:r w:rsidRPr="00AC4367">
        <w:rPr>
          <w:rFonts w:ascii="Times New Roman CYR" w:eastAsia="Arial" w:hAnsi="Times New Roman CYR"/>
          <w:sz w:val="28"/>
          <w:szCs w:val="28"/>
        </w:rPr>
        <w:t xml:space="preserve">Заявитель, права и законные интересы которого нарушены должностными лицами Уполномоченного органа (в том числе в случае ненадлежащего исполнения ими обязанностей при предоставлении </w:t>
      </w:r>
      <w:r w:rsidRPr="00AC4367">
        <w:rPr>
          <w:rFonts w:ascii="Times New Roman CYR" w:eastAsia="Arial" w:hAnsi="Times New Roman CYR"/>
          <w:sz w:val="28"/>
          <w:szCs w:val="28"/>
        </w:rPr>
        <w:lastRenderedPageBreak/>
        <w:t>муниципальной услуги) либо работником МФЦ, имеет право на досудебное (внесудебное) обжалование решений и действий (бездействия), принятых (осуществляемых) в ходе предоставления муниципальной услуги.</w:t>
      </w:r>
    </w:p>
    <w:p w:rsidR="00AC4367" w:rsidRPr="00E179D5" w:rsidRDefault="00AC4367" w:rsidP="00577B7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179D5">
        <w:rPr>
          <w:sz w:val="28"/>
          <w:szCs w:val="28"/>
        </w:rPr>
        <w:t>5.2. Органы и должностные лица, которым может быть направлена жалоба заявителя в досудебном (внесудебном) порядке</w:t>
      </w:r>
    </w:p>
    <w:p w:rsidR="00AC4367" w:rsidRPr="00AC4367" w:rsidRDefault="00AC4367" w:rsidP="00577B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Заявители могут обжаловать решения и действия (бездействие), принятые (осуществляемые) в ходе предоставления муниципальной услуги:</w:t>
      </w:r>
    </w:p>
    <w:p w:rsidR="00AC4367" w:rsidRPr="00AC4367" w:rsidRDefault="00E179D5" w:rsidP="00577B7D">
      <w:pPr>
        <w:autoSpaceDE w:val="0"/>
        <w:autoSpaceDN w:val="0"/>
        <w:adjustRightInd w:val="0"/>
        <w:ind w:firstLine="709"/>
        <w:jc w:val="both"/>
        <w:rPr>
          <w:rFonts w:ascii="Times New Roman CYR" w:eastAsia="Arial" w:hAnsi="Times New Roman CYR"/>
          <w:sz w:val="28"/>
          <w:szCs w:val="28"/>
        </w:rPr>
      </w:pPr>
      <w:r>
        <w:rPr>
          <w:rFonts w:ascii="Times New Roman CYR" w:eastAsia="Arial" w:hAnsi="Times New Roman CYR"/>
          <w:sz w:val="28"/>
          <w:szCs w:val="28"/>
        </w:rPr>
        <w:t>Ж</w:t>
      </w:r>
      <w:r w:rsidR="00AC4367" w:rsidRPr="00AC4367">
        <w:rPr>
          <w:rFonts w:ascii="Times New Roman CYR" w:eastAsia="Arial" w:hAnsi="Times New Roman CYR"/>
          <w:sz w:val="28"/>
          <w:szCs w:val="28"/>
        </w:rPr>
        <w:t xml:space="preserve">алоба на решения и действия (бездействие) специалистов </w:t>
      </w:r>
      <w:r w:rsidR="00AC4367" w:rsidRPr="00AC4367">
        <w:rPr>
          <w:rFonts w:ascii="Times New Roman CYR" w:hAnsi="Times New Roman CYR"/>
          <w:sz w:val="28"/>
          <w:szCs w:val="28"/>
        </w:rPr>
        <w:t>органов местного самоуправления</w:t>
      </w:r>
      <w:r w:rsidR="00AC4367" w:rsidRPr="00AC4367">
        <w:rPr>
          <w:rFonts w:ascii="Times New Roman CYR" w:eastAsia="Arial" w:hAnsi="Times New Roman CYR"/>
          <w:sz w:val="28"/>
          <w:szCs w:val="28"/>
        </w:rPr>
        <w:t xml:space="preserve"> </w:t>
      </w:r>
      <w:r w:rsidR="00AC4367" w:rsidRPr="00AC4367">
        <w:rPr>
          <w:rFonts w:ascii="Times New Roman CYR" w:hAnsi="Times New Roman CYR"/>
          <w:sz w:val="28"/>
          <w:szCs w:val="28"/>
        </w:rPr>
        <w:t>подается</w:t>
      </w:r>
      <w:r w:rsidR="00AC4367" w:rsidRPr="00AC4367">
        <w:rPr>
          <w:rFonts w:ascii="Times New Roman CYR" w:eastAsia="Arial" w:hAnsi="Times New Roman CYR"/>
          <w:sz w:val="28"/>
          <w:szCs w:val="28"/>
        </w:rPr>
        <w:t xml:space="preserve"> </w:t>
      </w:r>
      <w:r w:rsidR="00AC4367" w:rsidRPr="00AC4367">
        <w:rPr>
          <w:rFonts w:ascii="Times New Roman CYR" w:hAnsi="Times New Roman CYR"/>
          <w:sz w:val="28"/>
          <w:szCs w:val="28"/>
        </w:rPr>
        <w:t>руководителю органов местного самоуправления</w:t>
      </w:r>
      <w:r>
        <w:rPr>
          <w:rFonts w:ascii="Times New Roman CYR" w:eastAsia="Arial" w:hAnsi="Times New Roman CYR"/>
          <w:sz w:val="28"/>
          <w:szCs w:val="28"/>
        </w:rPr>
        <w:t>.</w:t>
      </w:r>
    </w:p>
    <w:p w:rsidR="00AC4367" w:rsidRPr="00AC4367" w:rsidRDefault="00E179D5" w:rsidP="00577B7D">
      <w:pPr>
        <w:autoSpaceDE w:val="0"/>
        <w:autoSpaceDN w:val="0"/>
        <w:adjustRightInd w:val="0"/>
        <w:ind w:firstLine="709"/>
        <w:jc w:val="both"/>
        <w:rPr>
          <w:rFonts w:ascii="Times New Roman CYR" w:eastAsia="Arial" w:hAnsi="Times New Roman CYR"/>
          <w:sz w:val="28"/>
          <w:szCs w:val="28"/>
        </w:rPr>
      </w:pPr>
      <w:r>
        <w:rPr>
          <w:rFonts w:ascii="Times New Roman CYR" w:eastAsia="Arial" w:hAnsi="Times New Roman CYR"/>
          <w:sz w:val="28"/>
          <w:szCs w:val="28"/>
        </w:rPr>
        <w:t>Ж</w:t>
      </w:r>
      <w:r w:rsidR="00AC4367" w:rsidRPr="00AC4367">
        <w:rPr>
          <w:rFonts w:ascii="Times New Roman CYR" w:eastAsia="Arial" w:hAnsi="Times New Roman CYR"/>
          <w:sz w:val="28"/>
          <w:szCs w:val="28"/>
        </w:rPr>
        <w:t xml:space="preserve">алоба на решения и действия (бездействие) руководителя </w:t>
      </w:r>
      <w:r w:rsidR="00AC4367" w:rsidRPr="00AC4367">
        <w:rPr>
          <w:rFonts w:ascii="Times New Roman CYR" w:hAnsi="Times New Roman CYR"/>
          <w:sz w:val="28"/>
          <w:szCs w:val="28"/>
        </w:rPr>
        <w:t>органа местного самоуправления</w:t>
      </w:r>
      <w:r w:rsidR="00AC4367" w:rsidRPr="00AC4367">
        <w:rPr>
          <w:rFonts w:ascii="Times New Roman CYR" w:eastAsia="Arial" w:hAnsi="Times New Roman CYR"/>
          <w:sz w:val="28"/>
          <w:szCs w:val="28"/>
        </w:rPr>
        <w:t xml:space="preserve"> </w:t>
      </w:r>
      <w:r w:rsidR="00AC4367" w:rsidRPr="00AC4367">
        <w:rPr>
          <w:rFonts w:ascii="Times New Roman CYR" w:hAnsi="Times New Roman CYR"/>
          <w:sz w:val="28"/>
          <w:szCs w:val="28"/>
        </w:rPr>
        <w:t>подается</w:t>
      </w:r>
      <w:r w:rsidR="00AC4367" w:rsidRPr="00AC4367">
        <w:rPr>
          <w:rFonts w:ascii="Times New Roman CYR" w:eastAsia="Arial" w:hAnsi="Times New Roman CYR"/>
          <w:sz w:val="28"/>
          <w:szCs w:val="28"/>
        </w:rPr>
        <w:t xml:space="preserve"> </w:t>
      </w:r>
      <w:r w:rsidR="00AC4367" w:rsidRPr="00E179D5">
        <w:rPr>
          <w:rFonts w:ascii="Times New Roman CYR" w:hAnsi="Times New Roman CYR"/>
          <w:sz w:val="28"/>
          <w:szCs w:val="28"/>
        </w:rPr>
        <w:t xml:space="preserve">Главе администрации </w:t>
      </w:r>
      <w:r w:rsidRPr="00E179D5">
        <w:rPr>
          <w:rFonts w:ascii="Times New Roman CYR" w:hAnsi="Times New Roman CYR"/>
          <w:sz w:val="28"/>
          <w:szCs w:val="28"/>
        </w:rPr>
        <w:t>муниципального округа</w:t>
      </w:r>
      <w:r w:rsidR="00AC4367" w:rsidRPr="00E179D5">
        <w:rPr>
          <w:rFonts w:ascii="Times New Roman CYR" w:eastAsia="Arial" w:hAnsi="Times New Roman CYR"/>
          <w:sz w:val="28"/>
          <w:szCs w:val="28"/>
        </w:rPr>
        <w:t>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Жалоба на решения и действия (бездействие) работника МФЦ подается руководителю этого МФЦ.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rFonts w:ascii="Times New Roman CYR" w:eastAsia="Arial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Жалоба на решения и действия (бездействие) </w:t>
      </w:r>
      <w:r w:rsidR="00E179D5" w:rsidRPr="00AC4367">
        <w:rPr>
          <w:rFonts w:ascii="Times New Roman CYR" w:hAnsi="Times New Roman CYR"/>
          <w:sz w:val="28"/>
          <w:szCs w:val="28"/>
        </w:rPr>
        <w:t>МФЦ подается</w:t>
      </w:r>
      <w:r w:rsidRPr="00AC4367">
        <w:rPr>
          <w:rFonts w:ascii="Times New Roman CYR" w:hAnsi="Times New Roman CYR"/>
          <w:sz w:val="28"/>
          <w:szCs w:val="28"/>
        </w:rPr>
        <w:t xml:space="preserve"> в орган исполнительной власти Новгородской области, осуществляющий функции и полномочия учредителя МФЦ.</w:t>
      </w:r>
    </w:p>
    <w:p w:rsidR="00AC4367" w:rsidRPr="00E179D5" w:rsidRDefault="00AC4367" w:rsidP="00577B7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179D5">
        <w:rPr>
          <w:sz w:val="28"/>
          <w:szCs w:val="28"/>
        </w:rPr>
        <w:t>5.3. Способы информирования заявителей о порядке подачи и рассмотрения жалобы, в том числе с использованием единого портала и регионального портала</w:t>
      </w:r>
    </w:p>
    <w:p w:rsidR="00AC4367" w:rsidRPr="00AC4367" w:rsidRDefault="00AC4367" w:rsidP="00577B7D">
      <w:pPr>
        <w:autoSpaceDE w:val="0"/>
        <w:ind w:firstLine="709"/>
        <w:jc w:val="both"/>
        <w:rPr>
          <w:rFonts w:ascii="Times New Roman CYR" w:eastAsia="Arial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Уполномоченный орган обеспечивает</w:t>
      </w:r>
      <w:r w:rsidRPr="00AC4367">
        <w:rPr>
          <w:rFonts w:ascii="Times New Roman CYR" w:eastAsia="Arial" w:hAnsi="Times New Roman CYR"/>
          <w:sz w:val="28"/>
          <w:szCs w:val="28"/>
        </w:rPr>
        <w:t>: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/>
          <w:sz w:val="28"/>
          <w:szCs w:val="28"/>
          <w:lang w:eastAsia="en-US"/>
        </w:rPr>
      </w:pPr>
      <w:r w:rsidRPr="00AC4367">
        <w:rPr>
          <w:rFonts w:ascii="Times New Roman CYR" w:eastAsia="Calibri" w:hAnsi="Times New Roman CYR"/>
          <w:sz w:val="28"/>
          <w:szCs w:val="28"/>
          <w:lang w:eastAsia="en-US"/>
        </w:rPr>
        <w:t xml:space="preserve">1) информирование заявителей о порядке обжалования решений и действий (бездействия) Уполномоченного органа, его должностных лиц посредством размещения информации на стендах в помещениях Уполномоченного органа, </w:t>
      </w:r>
      <w:r w:rsidRPr="00AC4367">
        <w:rPr>
          <w:rFonts w:ascii="Times New Roman CYR" w:hAnsi="Times New Roman CYR"/>
          <w:sz w:val="28"/>
          <w:szCs w:val="28"/>
        </w:rPr>
        <w:t>МФЦ</w:t>
      </w:r>
      <w:r w:rsidRPr="00AC4367">
        <w:rPr>
          <w:rFonts w:ascii="Times New Roman CYR" w:eastAsia="Calibri" w:hAnsi="Times New Roman CYR"/>
          <w:sz w:val="28"/>
          <w:szCs w:val="28"/>
          <w:lang w:eastAsia="en-US"/>
        </w:rPr>
        <w:t>, едином портале, региональном портале, официальном сайте Уполномоченного органа в сети «Интернет»;</w:t>
      </w:r>
    </w:p>
    <w:p w:rsidR="00AC4367" w:rsidRPr="00AC4367" w:rsidRDefault="00AC4367" w:rsidP="00577B7D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/>
          <w:sz w:val="28"/>
          <w:szCs w:val="28"/>
          <w:lang w:eastAsia="en-US"/>
        </w:rPr>
      </w:pPr>
      <w:r w:rsidRPr="00AC4367">
        <w:rPr>
          <w:rFonts w:ascii="Times New Roman CYR" w:eastAsia="Calibri" w:hAnsi="Times New Roman CYR"/>
          <w:sz w:val="28"/>
          <w:szCs w:val="28"/>
          <w:lang w:eastAsia="en-US"/>
        </w:rPr>
        <w:t>2) консультирование заявителей о порядке обжалования решений и действий (бездействия) Уполномоченного органа, его должностных лиц, в том числе по телефону, электронной почте, при личном приеме.</w:t>
      </w:r>
    </w:p>
    <w:p w:rsidR="00AC4367" w:rsidRPr="00E179D5" w:rsidRDefault="00AC4367" w:rsidP="00577B7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179D5">
        <w:rPr>
          <w:sz w:val="28"/>
          <w:szCs w:val="28"/>
        </w:rPr>
        <w:t>5.4. Перечень нормативных правовых актов, регулирующих порядок досудебного (внесудебного) обжалования решений и действий (бездействий) Уполномоченного органа, а также его должностных лиц</w:t>
      </w:r>
    </w:p>
    <w:p w:rsidR="00AC4367" w:rsidRPr="00AC4367" w:rsidRDefault="00AC4367" w:rsidP="00577B7D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Досудебное (внесудебное) обжалование решений и действий (бездействий) Уполномоченного органа, его должностных лиц, МФЦ, работников МФЦ осуществляется в соответствии с:</w:t>
      </w:r>
    </w:p>
    <w:p w:rsidR="00AC4367" w:rsidRPr="00AC4367" w:rsidRDefault="00AC4367" w:rsidP="00577B7D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услуг»;</w:t>
      </w:r>
    </w:p>
    <w:p w:rsidR="00E179D5" w:rsidRPr="00686FD7" w:rsidRDefault="00E179D5" w:rsidP="00577B7D">
      <w:pPr>
        <w:ind w:firstLine="709"/>
        <w:jc w:val="both"/>
        <w:rPr>
          <w:sz w:val="28"/>
          <w:szCs w:val="28"/>
        </w:rPr>
      </w:pPr>
      <w:r w:rsidRPr="00686FD7">
        <w:rPr>
          <w:rFonts w:eastAsia="Calibri"/>
          <w:sz w:val="28"/>
          <w:szCs w:val="28"/>
          <w:lang w:eastAsia="en-US"/>
        </w:rPr>
        <w:t xml:space="preserve">Постановлением Администрации Марёвского муниципального округа от </w:t>
      </w:r>
      <w:r w:rsidR="001C5070">
        <w:rPr>
          <w:rFonts w:eastAsia="Calibri"/>
          <w:sz w:val="28"/>
          <w:szCs w:val="28"/>
          <w:lang w:eastAsia="en-US"/>
        </w:rPr>
        <w:t>0</w:t>
      </w:r>
      <w:r w:rsidRPr="00686FD7">
        <w:rPr>
          <w:rFonts w:eastAsia="Calibri"/>
          <w:sz w:val="28"/>
          <w:szCs w:val="28"/>
          <w:lang w:eastAsia="en-US"/>
        </w:rPr>
        <w:t>5.11.2021 № 449 «Об утверждении Порядка подачи и рассмотрения жалоб на решения и действия (бездействие) Администрации Марёвского муниципального округа, должностных лиц и муниципальных служащих при предоставлении муниципальных услуг»</w:t>
      </w:r>
      <w:r w:rsidRPr="00686FD7">
        <w:rPr>
          <w:sz w:val="28"/>
          <w:szCs w:val="28"/>
        </w:rPr>
        <w:t>.</w:t>
      </w:r>
    </w:p>
    <w:p w:rsidR="00AC4367" w:rsidRPr="00AC4367" w:rsidRDefault="00AC4367" w:rsidP="00577B7D">
      <w:pPr>
        <w:ind w:firstLine="709"/>
        <w:jc w:val="both"/>
        <w:rPr>
          <w:rFonts w:cs="Calibri"/>
          <w:sz w:val="22"/>
          <w:szCs w:val="22"/>
        </w:rPr>
      </w:pPr>
      <w:r w:rsidRPr="00AC4367">
        <w:rPr>
          <w:rFonts w:ascii="Times New Roman CYR" w:eastAsia="Calibri" w:hAnsi="Times New Roman CYR"/>
          <w:sz w:val="28"/>
          <w:szCs w:val="28"/>
          <w:lang w:eastAsia="en-US"/>
        </w:rPr>
        <w:t>Информация, указанная в данном разделе, подлежит обязательному размещению на едином портале и региональном портале</w:t>
      </w:r>
      <w:r w:rsidRPr="00AC4367">
        <w:rPr>
          <w:rFonts w:cs="Calibri"/>
          <w:sz w:val="22"/>
          <w:szCs w:val="22"/>
        </w:rPr>
        <w:t>.</w:t>
      </w:r>
    </w:p>
    <w:tbl>
      <w:tblPr>
        <w:tblW w:w="0" w:type="auto"/>
        <w:tblCellSpacing w:w="0" w:type="dxa"/>
        <w:tblInd w:w="4536" w:type="dxa"/>
        <w:tblLook w:val="04A0" w:firstRow="1" w:lastRow="0" w:firstColumn="1" w:lastColumn="0" w:noHBand="0" w:noVBand="1"/>
      </w:tblPr>
      <w:tblGrid>
        <w:gridCol w:w="4926"/>
      </w:tblGrid>
      <w:tr w:rsidR="00AC4367" w:rsidRPr="00E179D5" w:rsidTr="00601DBF">
        <w:trPr>
          <w:tblCellSpacing w:w="0" w:type="dxa"/>
        </w:trPr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4367" w:rsidRPr="00E179D5" w:rsidRDefault="00AC4367" w:rsidP="00AC4367">
            <w:pPr>
              <w:jc w:val="center"/>
            </w:pPr>
            <w:r w:rsidRPr="00E179D5">
              <w:lastRenderedPageBreak/>
              <w:t> </w:t>
            </w:r>
          </w:p>
          <w:p w:rsidR="001C5070" w:rsidRDefault="001C5070" w:rsidP="00AC4367">
            <w:pPr>
              <w:jc w:val="center"/>
              <w:rPr>
                <w:sz w:val="28"/>
                <w:szCs w:val="28"/>
              </w:rPr>
            </w:pPr>
          </w:p>
          <w:p w:rsidR="001C5070" w:rsidRDefault="001C5070" w:rsidP="00577B7D">
            <w:pPr>
              <w:rPr>
                <w:sz w:val="28"/>
                <w:szCs w:val="28"/>
              </w:rPr>
            </w:pPr>
          </w:p>
          <w:p w:rsidR="00577B7D" w:rsidRDefault="00577B7D" w:rsidP="00577B7D">
            <w:pPr>
              <w:rPr>
                <w:sz w:val="28"/>
                <w:szCs w:val="28"/>
              </w:rPr>
            </w:pPr>
          </w:p>
          <w:p w:rsidR="001C5070" w:rsidRDefault="001C5070" w:rsidP="00AC4367">
            <w:pPr>
              <w:jc w:val="center"/>
              <w:rPr>
                <w:sz w:val="28"/>
                <w:szCs w:val="28"/>
              </w:rPr>
            </w:pPr>
          </w:p>
          <w:p w:rsidR="00AC4367" w:rsidRPr="00E179D5" w:rsidRDefault="00AC4367" w:rsidP="00AC4367">
            <w:pPr>
              <w:jc w:val="center"/>
            </w:pPr>
            <w:r w:rsidRPr="00E179D5">
              <w:rPr>
                <w:sz w:val="28"/>
                <w:szCs w:val="28"/>
              </w:rPr>
              <w:t>Приложение</w:t>
            </w:r>
          </w:p>
          <w:p w:rsidR="00AC4367" w:rsidRPr="00E179D5" w:rsidRDefault="00AC4367" w:rsidP="00AC4367">
            <w:pPr>
              <w:jc w:val="both"/>
            </w:pPr>
            <w:r w:rsidRPr="00E179D5">
              <w:t>к административному регламенту предоставления муниципальной услуги по рассмотрению уведомления о планируемом сносе объекта капитального строительства и уведомления о завершении сноса объекта капитального строительства </w:t>
            </w:r>
          </w:p>
          <w:p w:rsidR="00AC4367" w:rsidRPr="00E179D5" w:rsidRDefault="00AC4367" w:rsidP="00AC4367">
            <w:pPr>
              <w:jc w:val="both"/>
            </w:pPr>
            <w:r w:rsidRPr="00E179D5">
              <w:rPr>
                <w:sz w:val="28"/>
                <w:szCs w:val="28"/>
              </w:rPr>
              <w:t>Кому</w:t>
            </w:r>
            <w:r w:rsidRPr="00E179D5">
              <w:rPr>
                <w:sz w:val="28"/>
                <w:szCs w:val="28"/>
                <w:u w:val="single"/>
              </w:rPr>
              <w:t>____________________________</w:t>
            </w:r>
          </w:p>
          <w:p w:rsidR="00AC4367" w:rsidRPr="00E179D5" w:rsidRDefault="00AC4367" w:rsidP="00AC4367">
            <w:pPr>
              <w:jc w:val="center"/>
            </w:pPr>
            <w:r w:rsidRPr="00E179D5">
              <w:rPr>
                <w:sz w:val="20"/>
                <w:szCs w:val="20"/>
              </w:rPr>
              <w:t>          ФИО, ОГРНИП, ИНН (при наличии), ОГРН</w:t>
            </w:r>
          </w:p>
          <w:p w:rsidR="00AC4367" w:rsidRPr="00E179D5" w:rsidRDefault="00AC4367" w:rsidP="00AC4367">
            <w:pPr>
              <w:jc w:val="both"/>
            </w:pPr>
            <w:r w:rsidRPr="00E179D5">
              <w:rPr>
                <w:sz w:val="28"/>
                <w:szCs w:val="28"/>
                <w:u w:val="single"/>
              </w:rPr>
              <w:t>_________________________________</w:t>
            </w:r>
          </w:p>
          <w:p w:rsidR="00AC4367" w:rsidRPr="00E179D5" w:rsidRDefault="00AC4367" w:rsidP="00AC4367">
            <w:pPr>
              <w:jc w:val="both"/>
            </w:pPr>
            <w:r w:rsidRPr="00E179D5">
              <w:rPr>
                <w:sz w:val="20"/>
                <w:szCs w:val="20"/>
              </w:rPr>
              <w:t>              Почтовый адрес, адрес электронной почты</w:t>
            </w:r>
          </w:p>
          <w:p w:rsidR="00AC4367" w:rsidRPr="00E179D5" w:rsidRDefault="00AC4367" w:rsidP="00AC4367">
            <w:pPr>
              <w:jc w:val="both"/>
            </w:pPr>
            <w:r w:rsidRPr="00E179D5">
              <w:rPr>
                <w:sz w:val="28"/>
                <w:szCs w:val="28"/>
                <w:u w:val="single"/>
              </w:rPr>
              <w:t>_________________________________</w:t>
            </w:r>
          </w:p>
          <w:p w:rsidR="00AC4367" w:rsidRPr="00E179D5" w:rsidRDefault="00AC4367" w:rsidP="00AC4367">
            <w:pPr>
              <w:jc w:val="both"/>
            </w:pPr>
            <w:r w:rsidRPr="00E179D5">
              <w:t> </w:t>
            </w:r>
          </w:p>
          <w:p w:rsidR="00AC4367" w:rsidRPr="00E179D5" w:rsidRDefault="00AC4367" w:rsidP="00AC4367">
            <w:pPr>
              <w:jc w:val="right"/>
            </w:pPr>
            <w:r w:rsidRPr="00E179D5">
              <w:t> </w:t>
            </w:r>
          </w:p>
        </w:tc>
      </w:tr>
    </w:tbl>
    <w:p w:rsidR="00AC4367" w:rsidRPr="00E179D5" w:rsidRDefault="00AC4367" w:rsidP="00AC4367">
      <w:pPr>
        <w:jc w:val="center"/>
      </w:pPr>
      <w:r w:rsidRPr="00E179D5">
        <w:rPr>
          <w:b/>
          <w:bCs/>
        </w:rPr>
        <w:t>РЕШЕНИЕ</w:t>
      </w:r>
    </w:p>
    <w:p w:rsidR="00AC4367" w:rsidRPr="00E179D5" w:rsidRDefault="00AC4367" w:rsidP="00AC4367">
      <w:pPr>
        <w:jc w:val="center"/>
      </w:pPr>
      <w:r w:rsidRPr="00E179D5">
        <w:rPr>
          <w:b/>
          <w:bCs/>
        </w:rPr>
        <w:t> об отказе в приеме документов</w:t>
      </w:r>
    </w:p>
    <w:p w:rsidR="00AC4367" w:rsidRPr="00E179D5" w:rsidRDefault="00AC4367" w:rsidP="00AC4367">
      <w:pPr>
        <w:widowControl w:val="0"/>
        <w:ind w:firstLine="709"/>
        <w:jc w:val="both"/>
      </w:pPr>
      <w:r w:rsidRPr="00E179D5">
        <w:t> </w:t>
      </w:r>
    </w:p>
    <w:p w:rsidR="00AC4367" w:rsidRPr="00E179D5" w:rsidRDefault="00AC4367" w:rsidP="00AC4367">
      <w:pPr>
        <w:widowControl w:val="0"/>
        <w:ind w:firstLine="709"/>
        <w:jc w:val="both"/>
      </w:pPr>
      <w:r w:rsidRPr="00E179D5">
        <w:t>В приеме документов, необходимых для предоставления услуги «Рассмотрение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E179D5" w:rsidRPr="00E179D5">
        <w:t>», полученных</w:t>
      </w:r>
      <w:r w:rsidRPr="00E179D5">
        <w:t xml:space="preserve"> от </w:t>
      </w:r>
    </w:p>
    <w:p w:rsidR="00AC4367" w:rsidRPr="00E179D5" w:rsidRDefault="00AC4367" w:rsidP="00AC4367">
      <w:pPr>
        <w:widowControl w:val="0"/>
        <w:jc w:val="both"/>
      </w:pPr>
      <w:r w:rsidRPr="00E179D5">
        <w:t>_______________________________________________________ «__» _______- __ 202 _ г. отказано по следующим основаниям (указать нужное):</w:t>
      </w:r>
    </w:p>
    <w:p w:rsidR="00AC4367" w:rsidRPr="00E179D5" w:rsidRDefault="00AC4367" w:rsidP="00AC4367">
      <w:pPr>
        <w:widowControl w:val="0"/>
        <w:jc w:val="both"/>
      </w:pPr>
      <w:r w:rsidRPr="00E179D5">
        <w:t> </w:t>
      </w:r>
    </w:p>
    <w:tbl>
      <w:tblPr>
        <w:tblW w:w="0" w:type="auto"/>
        <w:tblCellSpacing w:w="0" w:type="dxa"/>
        <w:tblInd w:w="-118" w:type="dxa"/>
        <w:tblLook w:val="04A0" w:firstRow="1" w:lastRow="0" w:firstColumn="1" w:lastColumn="0" w:noHBand="0" w:noVBand="1"/>
      </w:tblPr>
      <w:tblGrid>
        <w:gridCol w:w="540"/>
        <w:gridCol w:w="4955"/>
        <w:gridCol w:w="4085"/>
      </w:tblGrid>
      <w:tr w:rsidR="00AC4367" w:rsidRPr="00E179D5" w:rsidTr="00601DBF">
        <w:trPr>
          <w:tblCellSpacing w:w="0" w:type="dxa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t> 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center"/>
            </w:pPr>
            <w:r w:rsidRPr="00E179D5">
              <w:t>Наименование основания для отказа в приеме документов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center"/>
            </w:pPr>
            <w:r w:rsidRPr="00E179D5">
              <w:t>Разъяснение причин отказа в приеме документов</w:t>
            </w:r>
          </w:p>
        </w:tc>
      </w:tr>
      <w:tr w:rsidR="00AC4367" w:rsidRPr="00E179D5" w:rsidTr="00601DBF">
        <w:trPr>
          <w:tblCellSpacing w:w="0" w:type="dxa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367" w:rsidRPr="00E179D5" w:rsidRDefault="00AC4367" w:rsidP="00AC4367">
            <w:pPr>
              <w:widowControl w:val="0"/>
              <w:jc w:val="both"/>
            </w:pP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t>неполное заполнение полей в форме уведомления;</w:t>
            </w:r>
          </w:p>
          <w:p w:rsidR="00AC4367" w:rsidRPr="00E179D5" w:rsidRDefault="00AC4367" w:rsidP="00AC4367">
            <w:pPr>
              <w:widowControl w:val="0"/>
              <w:jc w:val="center"/>
            </w:pP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367" w:rsidRPr="00E179D5" w:rsidRDefault="00AC4367" w:rsidP="00AC4367">
            <w:pPr>
              <w:widowControl w:val="0"/>
              <w:jc w:val="both"/>
              <w:rPr>
                <w:i/>
              </w:rPr>
            </w:pPr>
            <w:r w:rsidRPr="00E179D5">
              <w:rPr>
                <w:i/>
              </w:rPr>
              <w:t>указываются какие конкретно поля в форме уведомления не заполнены</w:t>
            </w:r>
          </w:p>
        </w:tc>
      </w:tr>
      <w:tr w:rsidR="00AC4367" w:rsidRPr="00E179D5" w:rsidTr="00601DBF">
        <w:trPr>
          <w:tblCellSpacing w:w="0" w:type="dxa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t> 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t xml:space="preserve">представленные заявителем в электронной </w:t>
            </w:r>
            <w:r w:rsidR="00E179D5" w:rsidRPr="00E179D5">
              <w:t>форме документы</w:t>
            </w:r>
            <w:r w:rsidRPr="00E179D5">
              <w:t xml:space="preserve">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rPr>
                <w:i/>
                <w:iCs/>
              </w:rPr>
              <w:t>указывается исчерпывающий перечень документов, содержащих повреждения</w:t>
            </w:r>
          </w:p>
        </w:tc>
      </w:tr>
      <w:tr w:rsidR="00AC4367" w:rsidRPr="00E179D5" w:rsidTr="00601DBF">
        <w:trPr>
          <w:tblCellSpacing w:w="0" w:type="dxa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t> 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  <w:p w:rsidR="00AC4367" w:rsidRPr="00E179D5" w:rsidRDefault="00AC4367" w:rsidP="00AC4367">
            <w:pPr>
              <w:widowControl w:val="0"/>
              <w:jc w:val="both"/>
            </w:pPr>
            <w:r w:rsidRPr="00E179D5">
              <w:t> 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rPr>
                <w:i/>
                <w:iCs/>
              </w:rPr>
              <w:t>указывается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AC4367" w:rsidRPr="00E179D5" w:rsidTr="00601DBF">
        <w:trPr>
          <w:tblCellSpacing w:w="0" w:type="dxa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t> 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rPr>
                <w:i/>
                <w:iCs/>
              </w:rPr>
              <w:t>указывается исчерпывающий перечень документов, утративших силу</w:t>
            </w:r>
          </w:p>
        </w:tc>
      </w:tr>
      <w:tr w:rsidR="00AC4367" w:rsidRPr="00E179D5" w:rsidTr="00601DBF">
        <w:trPr>
          <w:tblCellSpacing w:w="0" w:type="dxa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lastRenderedPageBreak/>
              <w:t> 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t>наличие противоречивых сведений в уведомлении и приложенных к нему документах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rPr>
                <w:i/>
                <w:iCs/>
              </w:rPr>
              <w:t>указывается исчерпывающий перечень противоречий</w:t>
            </w:r>
          </w:p>
        </w:tc>
      </w:tr>
      <w:tr w:rsidR="00AC4367" w:rsidRPr="00E179D5" w:rsidTr="00601DBF">
        <w:trPr>
          <w:tblCellSpacing w:w="0" w:type="dxa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t> 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t xml:space="preserve">уведомление и документы </w:t>
            </w:r>
            <w:r w:rsidR="00E179D5" w:rsidRPr="00E179D5">
              <w:t>представлены с</w:t>
            </w:r>
            <w:r w:rsidRPr="00E179D5">
              <w:t xml:space="preserve"> нарушением требований, установленных пунктом 2.18.3 настоящего административного регламента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rPr>
                <w:i/>
                <w:iCs/>
              </w:rPr>
              <w:t>указывается исчерпывающий перечень документов, направленных с нарушением указанных требований, а также нарушенные требования</w:t>
            </w:r>
          </w:p>
        </w:tc>
      </w:tr>
      <w:tr w:rsidR="00AC4367" w:rsidRPr="00E179D5" w:rsidTr="00601DBF">
        <w:trPr>
          <w:tblCellSpacing w:w="0" w:type="dxa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t> 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t>уведомление подано в орган местного самоуправления, в полномочия которого не входит предоставление услуги</w:t>
            </w:r>
          </w:p>
          <w:p w:rsidR="00AC4367" w:rsidRPr="00E179D5" w:rsidRDefault="00AC4367" w:rsidP="00AC4367">
            <w:pPr>
              <w:widowControl w:val="0"/>
              <w:jc w:val="both"/>
            </w:pPr>
            <w:r w:rsidRPr="00E179D5">
              <w:t> 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367" w:rsidRPr="00E179D5" w:rsidRDefault="00AC4367" w:rsidP="00AC4367">
            <w:pPr>
              <w:widowControl w:val="0"/>
              <w:jc w:val="both"/>
            </w:pPr>
            <w:r w:rsidRPr="00E179D5">
              <w:rPr>
                <w:i/>
                <w:iCs/>
              </w:rPr>
              <w:t>указывается какое ведомство предоставляет услугу, информация о его местонахождении</w:t>
            </w:r>
          </w:p>
        </w:tc>
      </w:tr>
    </w:tbl>
    <w:p w:rsidR="00AC4367" w:rsidRPr="00E179D5" w:rsidRDefault="00AC4367" w:rsidP="00AC4367">
      <w:pPr>
        <w:widowControl w:val="0"/>
        <w:jc w:val="both"/>
      </w:pPr>
      <w:r w:rsidRPr="00E179D5">
        <w:t> </w:t>
      </w:r>
    </w:p>
    <w:p w:rsidR="00AC4367" w:rsidRPr="00E179D5" w:rsidRDefault="00AC4367" w:rsidP="00AC4367">
      <w:pPr>
        <w:widowControl w:val="0"/>
        <w:ind w:firstLine="709"/>
        <w:jc w:val="both"/>
      </w:pPr>
      <w:r w:rsidRPr="00E179D5">
        <w:t>Дополнительная информация: _______________________________________.</w:t>
      </w:r>
    </w:p>
    <w:p w:rsidR="00AC4367" w:rsidRPr="00E179D5" w:rsidRDefault="00AC4367" w:rsidP="00AC4367">
      <w:pPr>
        <w:widowControl w:val="0"/>
        <w:ind w:firstLine="709"/>
        <w:jc w:val="both"/>
      </w:pPr>
      <w:r w:rsidRPr="00E179D5"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AC4367" w:rsidRPr="00E179D5" w:rsidRDefault="00AC4367" w:rsidP="00AC4367">
      <w:pPr>
        <w:widowControl w:val="0"/>
        <w:ind w:firstLine="709"/>
        <w:jc w:val="both"/>
      </w:pPr>
      <w:r w:rsidRPr="00E179D5"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AC4367" w:rsidRPr="00E179D5" w:rsidRDefault="00AC4367" w:rsidP="00AC4367">
      <w:pPr>
        <w:spacing w:line="320" w:lineRule="atLeast"/>
        <w:jc w:val="both"/>
      </w:pPr>
      <w:r w:rsidRPr="00E179D5">
        <w:t> </w:t>
      </w:r>
    </w:p>
    <w:p w:rsidR="00AC4367" w:rsidRPr="00E179D5" w:rsidRDefault="00AC4367" w:rsidP="00AC4367">
      <w:pPr>
        <w:spacing w:line="320" w:lineRule="atLeast"/>
        <w:jc w:val="both"/>
      </w:pPr>
      <w:r w:rsidRPr="00E179D5">
        <w:t> </w:t>
      </w:r>
    </w:p>
    <w:p w:rsidR="00AC4367" w:rsidRPr="00E179D5" w:rsidRDefault="00AC4367" w:rsidP="00AC4367">
      <w:pPr>
        <w:spacing w:line="320" w:lineRule="atLeast"/>
        <w:jc w:val="both"/>
      </w:pPr>
      <w:r w:rsidRPr="00E179D5">
        <w:t>(должность)              (подпись)                                                                    (ФИО)</w:t>
      </w:r>
    </w:p>
    <w:p w:rsidR="00AC4367" w:rsidRPr="00E179D5" w:rsidRDefault="00AC4367" w:rsidP="00AC4367">
      <w:pPr>
        <w:spacing w:line="320" w:lineRule="atLeast"/>
        <w:jc w:val="both"/>
      </w:pPr>
      <w:r w:rsidRPr="00E179D5">
        <w:t> </w:t>
      </w:r>
    </w:p>
    <w:p w:rsidR="00AC4367" w:rsidRPr="00E179D5" w:rsidRDefault="00AC4367" w:rsidP="00AC4367">
      <w:pPr>
        <w:spacing w:line="320" w:lineRule="atLeast"/>
        <w:jc w:val="both"/>
      </w:pPr>
      <w:r w:rsidRPr="00E179D5">
        <w:t>Дата</w:t>
      </w:r>
    </w:p>
    <w:p w:rsidR="00686FD7" w:rsidRPr="00686FD7" w:rsidRDefault="00686FD7" w:rsidP="00AC4367">
      <w:pPr>
        <w:pStyle w:val="ConsPlusNormal"/>
        <w:ind w:firstLine="0"/>
        <w:contextualSpacing/>
        <w:outlineLvl w:val="1"/>
        <w:rPr>
          <w:sz w:val="28"/>
          <w:szCs w:val="28"/>
        </w:rPr>
      </w:pPr>
    </w:p>
    <w:sectPr w:rsidR="00686FD7" w:rsidRPr="00686FD7" w:rsidSect="0056513E">
      <w:pgSz w:w="11906" w:h="16838" w:code="9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93FA0"/>
    <w:multiLevelType w:val="hybridMultilevel"/>
    <w:tmpl w:val="FB50BF4A"/>
    <w:lvl w:ilvl="0" w:tplc="DBD88CD2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F787B77"/>
    <w:multiLevelType w:val="hybridMultilevel"/>
    <w:tmpl w:val="4D369E1E"/>
    <w:lvl w:ilvl="0" w:tplc="81E218DE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F33"/>
    <w:rsid w:val="000148AA"/>
    <w:rsid w:val="0002799D"/>
    <w:rsid w:val="00027A92"/>
    <w:rsid w:val="000309FF"/>
    <w:rsid w:val="000463CF"/>
    <w:rsid w:val="00056F29"/>
    <w:rsid w:val="00061866"/>
    <w:rsid w:val="00064D24"/>
    <w:rsid w:val="0006517C"/>
    <w:rsid w:val="00067CF3"/>
    <w:rsid w:val="000739FC"/>
    <w:rsid w:val="00080A8F"/>
    <w:rsid w:val="00092275"/>
    <w:rsid w:val="000A57DD"/>
    <w:rsid w:val="000C49FE"/>
    <w:rsid w:val="000C6EBC"/>
    <w:rsid w:val="000D5C4E"/>
    <w:rsid w:val="000D7C65"/>
    <w:rsid w:val="000E339B"/>
    <w:rsid w:val="000E38FC"/>
    <w:rsid w:val="00113774"/>
    <w:rsid w:val="0011588D"/>
    <w:rsid w:val="00120681"/>
    <w:rsid w:val="00125D23"/>
    <w:rsid w:val="00131880"/>
    <w:rsid w:val="00132470"/>
    <w:rsid w:val="001544A1"/>
    <w:rsid w:val="00170A5E"/>
    <w:rsid w:val="00181EAC"/>
    <w:rsid w:val="001830A7"/>
    <w:rsid w:val="00192DA6"/>
    <w:rsid w:val="001A1D98"/>
    <w:rsid w:val="001A2157"/>
    <w:rsid w:val="001B3EF7"/>
    <w:rsid w:val="001C5070"/>
    <w:rsid w:val="001C7E60"/>
    <w:rsid w:val="001E5F64"/>
    <w:rsid w:val="001F303A"/>
    <w:rsid w:val="001F7D34"/>
    <w:rsid w:val="002141AD"/>
    <w:rsid w:val="002170DD"/>
    <w:rsid w:val="00233E17"/>
    <w:rsid w:val="0026333F"/>
    <w:rsid w:val="0026536F"/>
    <w:rsid w:val="0026690F"/>
    <w:rsid w:val="002966EB"/>
    <w:rsid w:val="002B0178"/>
    <w:rsid w:val="002B4487"/>
    <w:rsid w:val="002C2DBD"/>
    <w:rsid w:val="002C3742"/>
    <w:rsid w:val="0030048E"/>
    <w:rsid w:val="00314750"/>
    <w:rsid w:val="00315A04"/>
    <w:rsid w:val="0031602C"/>
    <w:rsid w:val="00332A33"/>
    <w:rsid w:val="00354A2C"/>
    <w:rsid w:val="003603F6"/>
    <w:rsid w:val="003647A5"/>
    <w:rsid w:val="00366050"/>
    <w:rsid w:val="00380532"/>
    <w:rsid w:val="0038255E"/>
    <w:rsid w:val="003A1DBE"/>
    <w:rsid w:val="003B0BAE"/>
    <w:rsid w:val="003C179A"/>
    <w:rsid w:val="003C2085"/>
    <w:rsid w:val="003E06A6"/>
    <w:rsid w:val="003E4455"/>
    <w:rsid w:val="003E4CD0"/>
    <w:rsid w:val="003E6762"/>
    <w:rsid w:val="003F08CB"/>
    <w:rsid w:val="003F0D6A"/>
    <w:rsid w:val="0040007D"/>
    <w:rsid w:val="00401471"/>
    <w:rsid w:val="00435DC8"/>
    <w:rsid w:val="004544B5"/>
    <w:rsid w:val="00455F18"/>
    <w:rsid w:val="00462F4C"/>
    <w:rsid w:val="00492300"/>
    <w:rsid w:val="004A1E14"/>
    <w:rsid w:val="004B0698"/>
    <w:rsid w:val="004B1471"/>
    <w:rsid w:val="004B5502"/>
    <w:rsid w:val="004C4E31"/>
    <w:rsid w:val="004C6C99"/>
    <w:rsid w:val="004D155A"/>
    <w:rsid w:val="004D43E4"/>
    <w:rsid w:val="004E4FB1"/>
    <w:rsid w:val="004E718B"/>
    <w:rsid w:val="004F00BD"/>
    <w:rsid w:val="00514FCB"/>
    <w:rsid w:val="00530573"/>
    <w:rsid w:val="005436E1"/>
    <w:rsid w:val="0055348A"/>
    <w:rsid w:val="00556BC0"/>
    <w:rsid w:val="0056513E"/>
    <w:rsid w:val="00571F6D"/>
    <w:rsid w:val="00577B7D"/>
    <w:rsid w:val="005850D9"/>
    <w:rsid w:val="005863F3"/>
    <w:rsid w:val="005A01D4"/>
    <w:rsid w:val="005A16E3"/>
    <w:rsid w:val="005A1FCB"/>
    <w:rsid w:val="005B05DB"/>
    <w:rsid w:val="005C5CBC"/>
    <w:rsid w:val="005C676E"/>
    <w:rsid w:val="005D1A14"/>
    <w:rsid w:val="005F67AD"/>
    <w:rsid w:val="00601DBF"/>
    <w:rsid w:val="00612E5E"/>
    <w:rsid w:val="00621439"/>
    <w:rsid w:val="006216CF"/>
    <w:rsid w:val="00631FBE"/>
    <w:rsid w:val="0063481D"/>
    <w:rsid w:val="00634BD1"/>
    <w:rsid w:val="00636561"/>
    <w:rsid w:val="00647AA5"/>
    <w:rsid w:val="00655C0F"/>
    <w:rsid w:val="006569B5"/>
    <w:rsid w:val="0068033E"/>
    <w:rsid w:val="00684AD1"/>
    <w:rsid w:val="00686FD7"/>
    <w:rsid w:val="0069508B"/>
    <w:rsid w:val="006A589A"/>
    <w:rsid w:val="006B4D8D"/>
    <w:rsid w:val="006C1C5F"/>
    <w:rsid w:val="007079EE"/>
    <w:rsid w:val="007149DC"/>
    <w:rsid w:val="00720917"/>
    <w:rsid w:val="0072117D"/>
    <w:rsid w:val="00726198"/>
    <w:rsid w:val="0072646B"/>
    <w:rsid w:val="00726598"/>
    <w:rsid w:val="007421DE"/>
    <w:rsid w:val="00745583"/>
    <w:rsid w:val="00753317"/>
    <w:rsid w:val="00764C2E"/>
    <w:rsid w:val="00770119"/>
    <w:rsid w:val="0077263E"/>
    <w:rsid w:val="00772C43"/>
    <w:rsid w:val="007919D0"/>
    <w:rsid w:val="00792CC8"/>
    <w:rsid w:val="00794879"/>
    <w:rsid w:val="007C0092"/>
    <w:rsid w:val="007C5B03"/>
    <w:rsid w:val="007D1CE2"/>
    <w:rsid w:val="007D4686"/>
    <w:rsid w:val="007D6491"/>
    <w:rsid w:val="007E784C"/>
    <w:rsid w:val="007E7DDE"/>
    <w:rsid w:val="00814F12"/>
    <w:rsid w:val="00820B08"/>
    <w:rsid w:val="00826F7B"/>
    <w:rsid w:val="00840FAE"/>
    <w:rsid w:val="00846384"/>
    <w:rsid w:val="008474D7"/>
    <w:rsid w:val="008549B9"/>
    <w:rsid w:val="0085534E"/>
    <w:rsid w:val="00856DE7"/>
    <w:rsid w:val="00863E75"/>
    <w:rsid w:val="00867C78"/>
    <w:rsid w:val="00875629"/>
    <w:rsid w:val="00883DAF"/>
    <w:rsid w:val="0088472A"/>
    <w:rsid w:val="0089091D"/>
    <w:rsid w:val="008A2AC1"/>
    <w:rsid w:val="008A540A"/>
    <w:rsid w:val="008B1943"/>
    <w:rsid w:val="008C02AA"/>
    <w:rsid w:val="008C576E"/>
    <w:rsid w:val="008C590A"/>
    <w:rsid w:val="008D274C"/>
    <w:rsid w:val="008D378F"/>
    <w:rsid w:val="008F3E21"/>
    <w:rsid w:val="00903E2F"/>
    <w:rsid w:val="00904B33"/>
    <w:rsid w:val="00917E6F"/>
    <w:rsid w:val="009226A0"/>
    <w:rsid w:val="00936006"/>
    <w:rsid w:val="0095648F"/>
    <w:rsid w:val="00961AE3"/>
    <w:rsid w:val="00962E1D"/>
    <w:rsid w:val="00966B2F"/>
    <w:rsid w:val="00975EE6"/>
    <w:rsid w:val="009814BF"/>
    <w:rsid w:val="00987C43"/>
    <w:rsid w:val="009A7270"/>
    <w:rsid w:val="009B5213"/>
    <w:rsid w:val="009C71F4"/>
    <w:rsid w:val="009F4621"/>
    <w:rsid w:val="009F506D"/>
    <w:rsid w:val="00A06C87"/>
    <w:rsid w:val="00A14499"/>
    <w:rsid w:val="00A31F6E"/>
    <w:rsid w:val="00A34D4C"/>
    <w:rsid w:val="00A421D8"/>
    <w:rsid w:val="00A4719D"/>
    <w:rsid w:val="00A63879"/>
    <w:rsid w:val="00A9530B"/>
    <w:rsid w:val="00AA061F"/>
    <w:rsid w:val="00AA5D0C"/>
    <w:rsid w:val="00AB164F"/>
    <w:rsid w:val="00AC4367"/>
    <w:rsid w:val="00AC659F"/>
    <w:rsid w:val="00AD27A7"/>
    <w:rsid w:val="00AE7925"/>
    <w:rsid w:val="00B0235E"/>
    <w:rsid w:val="00B029E6"/>
    <w:rsid w:val="00B15299"/>
    <w:rsid w:val="00B3696F"/>
    <w:rsid w:val="00B501FB"/>
    <w:rsid w:val="00B5094C"/>
    <w:rsid w:val="00B839BA"/>
    <w:rsid w:val="00B866C0"/>
    <w:rsid w:val="00B97390"/>
    <w:rsid w:val="00BA665B"/>
    <w:rsid w:val="00BB4C67"/>
    <w:rsid w:val="00BB65FA"/>
    <w:rsid w:val="00BB6E82"/>
    <w:rsid w:val="00BC36B0"/>
    <w:rsid w:val="00BD2058"/>
    <w:rsid w:val="00BD64BF"/>
    <w:rsid w:val="00BE21D9"/>
    <w:rsid w:val="00BF4515"/>
    <w:rsid w:val="00C10950"/>
    <w:rsid w:val="00C156B8"/>
    <w:rsid w:val="00C159DD"/>
    <w:rsid w:val="00C172B9"/>
    <w:rsid w:val="00C36AB2"/>
    <w:rsid w:val="00C379C6"/>
    <w:rsid w:val="00C51932"/>
    <w:rsid w:val="00C764BE"/>
    <w:rsid w:val="00C86104"/>
    <w:rsid w:val="00C9702D"/>
    <w:rsid w:val="00C975DD"/>
    <w:rsid w:val="00CA4AEA"/>
    <w:rsid w:val="00CC0886"/>
    <w:rsid w:val="00CD264D"/>
    <w:rsid w:val="00CE10FB"/>
    <w:rsid w:val="00CF16AD"/>
    <w:rsid w:val="00CF4F33"/>
    <w:rsid w:val="00D01B9C"/>
    <w:rsid w:val="00D02627"/>
    <w:rsid w:val="00D052CE"/>
    <w:rsid w:val="00D07262"/>
    <w:rsid w:val="00D07F00"/>
    <w:rsid w:val="00D233BF"/>
    <w:rsid w:val="00D237B0"/>
    <w:rsid w:val="00D258DA"/>
    <w:rsid w:val="00D40C72"/>
    <w:rsid w:val="00D43E06"/>
    <w:rsid w:val="00D50420"/>
    <w:rsid w:val="00D556FD"/>
    <w:rsid w:val="00D620F0"/>
    <w:rsid w:val="00D65205"/>
    <w:rsid w:val="00D70D59"/>
    <w:rsid w:val="00D77C17"/>
    <w:rsid w:val="00D83979"/>
    <w:rsid w:val="00D93CD8"/>
    <w:rsid w:val="00D9708A"/>
    <w:rsid w:val="00DA0D01"/>
    <w:rsid w:val="00DC1FD0"/>
    <w:rsid w:val="00DD0DFB"/>
    <w:rsid w:val="00DE137E"/>
    <w:rsid w:val="00DF41FB"/>
    <w:rsid w:val="00DF69B3"/>
    <w:rsid w:val="00E01D72"/>
    <w:rsid w:val="00E04276"/>
    <w:rsid w:val="00E06CC0"/>
    <w:rsid w:val="00E12135"/>
    <w:rsid w:val="00E14540"/>
    <w:rsid w:val="00E179D5"/>
    <w:rsid w:val="00E30A6E"/>
    <w:rsid w:val="00E30AA9"/>
    <w:rsid w:val="00E336BA"/>
    <w:rsid w:val="00E42B71"/>
    <w:rsid w:val="00E45E79"/>
    <w:rsid w:val="00E6132A"/>
    <w:rsid w:val="00E673A5"/>
    <w:rsid w:val="00E70DBE"/>
    <w:rsid w:val="00E91BB1"/>
    <w:rsid w:val="00E94749"/>
    <w:rsid w:val="00EA1ACC"/>
    <w:rsid w:val="00EB6DBF"/>
    <w:rsid w:val="00EE1534"/>
    <w:rsid w:val="00EF130B"/>
    <w:rsid w:val="00EF36EC"/>
    <w:rsid w:val="00EF43A7"/>
    <w:rsid w:val="00F007CE"/>
    <w:rsid w:val="00F4530C"/>
    <w:rsid w:val="00F51343"/>
    <w:rsid w:val="00F6004D"/>
    <w:rsid w:val="00F606E7"/>
    <w:rsid w:val="00F62C4B"/>
    <w:rsid w:val="00F6588B"/>
    <w:rsid w:val="00F67B12"/>
    <w:rsid w:val="00F72986"/>
    <w:rsid w:val="00F7301B"/>
    <w:rsid w:val="00F933FC"/>
    <w:rsid w:val="00FA60E7"/>
    <w:rsid w:val="00FA78AB"/>
    <w:rsid w:val="00FB27EF"/>
    <w:rsid w:val="00FB59C4"/>
    <w:rsid w:val="00FD14AE"/>
    <w:rsid w:val="00FD73B1"/>
    <w:rsid w:val="00FF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0CE3F9-5C1D-4FF4-9C56-0B215C43F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0A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86FD7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686F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86FD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86F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86FD7"/>
    <w:pPr>
      <w:spacing w:before="240" w:after="60" w:line="276" w:lineRule="auto"/>
      <w:outlineLvl w:val="4"/>
    </w:pPr>
    <w:rPr>
      <w:rFonts w:ascii="Calibri" w:hAnsi="Calibri" w:cs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686FD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686FD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686FD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686FD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6FD7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rsid w:val="00686FD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86FD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686FD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86FD7"/>
    <w:rPr>
      <w:rFonts w:ascii="Calibri" w:hAnsi="Calibri" w:cs="Calibri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686FD7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686FD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686FD7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686FD7"/>
    <w:rPr>
      <w:rFonts w:ascii="Arial" w:eastAsia="Arial" w:hAnsi="Arial" w:cs="Arial"/>
      <w:i/>
      <w:iCs/>
      <w:sz w:val="21"/>
      <w:szCs w:val="21"/>
    </w:rPr>
  </w:style>
  <w:style w:type="paragraph" w:styleId="a3">
    <w:name w:val="Balloon Text"/>
    <w:basedOn w:val="a"/>
    <w:link w:val="a4"/>
    <w:rsid w:val="00A953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86FD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D0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nhideWhenUsed/>
    <w:rsid w:val="00745583"/>
    <w:pPr>
      <w:jc w:val="both"/>
    </w:pPr>
    <w:rPr>
      <w:szCs w:val="20"/>
    </w:rPr>
  </w:style>
  <w:style w:type="character" w:customStyle="1" w:styleId="a7">
    <w:name w:val="Основной текст Знак"/>
    <w:link w:val="a6"/>
    <w:rsid w:val="00745583"/>
    <w:rPr>
      <w:sz w:val="24"/>
    </w:rPr>
  </w:style>
  <w:style w:type="paragraph" w:customStyle="1" w:styleId="a8">
    <w:name w:val="подпись к объекту"/>
    <w:basedOn w:val="a"/>
    <w:next w:val="a"/>
    <w:qFormat/>
    <w:rsid w:val="00745583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customStyle="1" w:styleId="ConsPlusNormal">
    <w:name w:val="ConsPlusNormal"/>
    <w:rsid w:val="0074558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B029E6"/>
    <w:pPr>
      <w:spacing w:before="100" w:beforeAutospacing="1" w:after="100" w:afterAutospacing="1"/>
    </w:pPr>
  </w:style>
  <w:style w:type="character" w:styleId="aa">
    <w:name w:val="Strong"/>
    <w:qFormat/>
    <w:rsid w:val="00B029E6"/>
    <w:rPr>
      <w:b/>
      <w:bCs/>
    </w:rPr>
  </w:style>
  <w:style w:type="character" w:customStyle="1" w:styleId="Heading1Char">
    <w:name w:val="Heading 1 Char"/>
    <w:basedOn w:val="a0"/>
    <w:uiPriority w:val="9"/>
    <w:rsid w:val="00686FD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686FD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686FD7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686FD7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686FD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686FD7"/>
    <w:rPr>
      <w:rFonts w:ascii="Arial" w:eastAsia="Arial" w:hAnsi="Arial" w:cs="Arial"/>
      <w:b/>
      <w:bCs/>
      <w:sz w:val="22"/>
      <w:szCs w:val="22"/>
    </w:rPr>
  </w:style>
  <w:style w:type="paragraph" w:styleId="ab">
    <w:name w:val="List Paragraph"/>
    <w:basedOn w:val="a"/>
    <w:uiPriority w:val="99"/>
    <w:qFormat/>
    <w:rsid w:val="00686FD7"/>
    <w:pPr>
      <w:ind w:left="720"/>
      <w:contextualSpacing/>
    </w:pPr>
  </w:style>
  <w:style w:type="character" w:customStyle="1" w:styleId="TitleChar">
    <w:name w:val="Title Char"/>
    <w:basedOn w:val="a0"/>
    <w:uiPriority w:val="10"/>
    <w:rsid w:val="00686FD7"/>
    <w:rPr>
      <w:sz w:val="48"/>
      <w:szCs w:val="48"/>
    </w:rPr>
  </w:style>
  <w:style w:type="paragraph" w:styleId="ac">
    <w:name w:val="Subtitle"/>
    <w:basedOn w:val="a"/>
    <w:next w:val="a"/>
    <w:link w:val="ad"/>
    <w:uiPriority w:val="11"/>
    <w:qFormat/>
    <w:rsid w:val="00686FD7"/>
    <w:pPr>
      <w:spacing w:before="200" w:after="200"/>
    </w:pPr>
  </w:style>
  <w:style w:type="character" w:customStyle="1" w:styleId="ad">
    <w:name w:val="Подзаголовок Знак"/>
    <w:basedOn w:val="a0"/>
    <w:link w:val="ac"/>
    <w:uiPriority w:val="11"/>
    <w:rsid w:val="00686FD7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686FD7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686FD7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686FD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">
    <w:name w:val="Выделенная цитата Знак"/>
    <w:basedOn w:val="a0"/>
    <w:link w:val="ae"/>
    <w:uiPriority w:val="30"/>
    <w:rsid w:val="00686FD7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686FD7"/>
  </w:style>
  <w:style w:type="character" w:customStyle="1" w:styleId="FooterChar">
    <w:name w:val="Footer Char"/>
    <w:basedOn w:val="a0"/>
    <w:uiPriority w:val="99"/>
    <w:rsid w:val="00686FD7"/>
  </w:style>
  <w:style w:type="character" w:customStyle="1" w:styleId="CaptionChar">
    <w:name w:val="Caption Char"/>
    <w:uiPriority w:val="99"/>
    <w:rsid w:val="00686FD7"/>
  </w:style>
  <w:style w:type="character" w:customStyle="1" w:styleId="af0">
    <w:name w:val="Текст сноски Знак"/>
    <w:basedOn w:val="a0"/>
    <w:link w:val="af1"/>
    <w:uiPriority w:val="99"/>
    <w:semiHidden/>
    <w:rsid w:val="00686FD7"/>
    <w:rPr>
      <w:sz w:val="18"/>
      <w:szCs w:val="24"/>
    </w:rPr>
  </w:style>
  <w:style w:type="paragraph" w:styleId="af1">
    <w:name w:val="footnote text"/>
    <w:basedOn w:val="a"/>
    <w:link w:val="af0"/>
    <w:uiPriority w:val="99"/>
    <w:semiHidden/>
    <w:unhideWhenUsed/>
    <w:rsid w:val="00686FD7"/>
    <w:pPr>
      <w:spacing w:after="40"/>
    </w:pPr>
    <w:rPr>
      <w:sz w:val="18"/>
    </w:rPr>
  </w:style>
  <w:style w:type="character" w:styleId="af2">
    <w:name w:val="footnote reference"/>
    <w:basedOn w:val="a0"/>
    <w:uiPriority w:val="99"/>
    <w:unhideWhenUsed/>
    <w:rsid w:val="00686FD7"/>
    <w:rPr>
      <w:vertAlign w:val="superscript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86FD7"/>
    <w:rPr>
      <w:szCs w:val="24"/>
    </w:rPr>
  </w:style>
  <w:style w:type="paragraph" w:styleId="af4">
    <w:name w:val="endnote text"/>
    <w:basedOn w:val="a"/>
    <w:link w:val="af3"/>
    <w:uiPriority w:val="99"/>
    <w:semiHidden/>
    <w:unhideWhenUsed/>
    <w:rsid w:val="00686FD7"/>
    <w:rPr>
      <w:sz w:val="20"/>
    </w:rPr>
  </w:style>
  <w:style w:type="character" w:styleId="af5">
    <w:name w:val="endnote reference"/>
    <w:basedOn w:val="a0"/>
    <w:uiPriority w:val="99"/>
    <w:semiHidden/>
    <w:unhideWhenUsed/>
    <w:rsid w:val="00686FD7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686FD7"/>
    <w:pPr>
      <w:spacing w:after="57"/>
    </w:pPr>
  </w:style>
  <w:style w:type="paragraph" w:styleId="23">
    <w:name w:val="toc 2"/>
    <w:basedOn w:val="a"/>
    <w:next w:val="a"/>
    <w:uiPriority w:val="39"/>
    <w:unhideWhenUsed/>
    <w:rsid w:val="00686FD7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686FD7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686FD7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686FD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686FD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686FD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686FD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686FD7"/>
    <w:pPr>
      <w:spacing w:after="57"/>
      <w:ind w:left="2268"/>
    </w:pPr>
  </w:style>
  <w:style w:type="paragraph" w:styleId="af6">
    <w:name w:val="TOC Heading"/>
    <w:uiPriority w:val="39"/>
    <w:unhideWhenUsed/>
    <w:rsid w:val="00686FD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table of figures"/>
    <w:basedOn w:val="a"/>
    <w:next w:val="a"/>
    <w:uiPriority w:val="99"/>
    <w:unhideWhenUsed/>
    <w:rsid w:val="00686FD7"/>
  </w:style>
  <w:style w:type="paragraph" w:customStyle="1" w:styleId="af8">
    <w:name w:val="Знак Знак Знак Знак Знак Знак Знак"/>
    <w:basedOn w:val="a"/>
    <w:rsid w:val="00686F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9">
    <w:name w:val="Hyperlink"/>
    <w:rsid w:val="00686FD7"/>
    <w:rPr>
      <w:color w:val="0000FF"/>
      <w:u w:val="single"/>
    </w:rPr>
  </w:style>
  <w:style w:type="paragraph" w:customStyle="1" w:styleId="western">
    <w:name w:val="western"/>
    <w:basedOn w:val="a"/>
    <w:rsid w:val="00686FD7"/>
    <w:pPr>
      <w:spacing w:before="100" w:beforeAutospacing="1" w:after="100" w:afterAutospacing="1"/>
    </w:pPr>
  </w:style>
  <w:style w:type="paragraph" w:customStyle="1" w:styleId="fn2r">
    <w:name w:val="fn2r"/>
    <w:basedOn w:val="a"/>
    <w:rsid w:val="00686FD7"/>
    <w:pPr>
      <w:spacing w:before="100" w:beforeAutospacing="1" w:after="100" w:afterAutospacing="1"/>
    </w:pPr>
  </w:style>
  <w:style w:type="paragraph" w:styleId="24">
    <w:name w:val="Body Text 2"/>
    <w:basedOn w:val="a"/>
    <w:link w:val="25"/>
    <w:uiPriority w:val="99"/>
    <w:rsid w:val="00686FD7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686FD7"/>
    <w:rPr>
      <w:sz w:val="24"/>
      <w:szCs w:val="24"/>
    </w:rPr>
  </w:style>
  <w:style w:type="paragraph" w:styleId="32">
    <w:name w:val="Body Text 3"/>
    <w:basedOn w:val="a"/>
    <w:link w:val="33"/>
    <w:rsid w:val="00686FD7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686FD7"/>
    <w:rPr>
      <w:sz w:val="16"/>
      <w:szCs w:val="16"/>
    </w:rPr>
  </w:style>
  <w:style w:type="paragraph" w:customStyle="1" w:styleId="Default">
    <w:name w:val="Default"/>
    <w:rsid w:val="00686FD7"/>
    <w:rPr>
      <w:color w:val="000000"/>
      <w:sz w:val="24"/>
      <w:szCs w:val="24"/>
    </w:rPr>
  </w:style>
  <w:style w:type="paragraph" w:customStyle="1" w:styleId="ConsNormal">
    <w:name w:val="ConsNormal"/>
    <w:rsid w:val="00686FD7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686FD7"/>
    <w:pPr>
      <w:widowControl w:val="0"/>
    </w:pPr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686FD7"/>
    <w:rPr>
      <w:rFonts w:ascii="Courier New" w:hAnsi="Courier New" w:cs="Courier New"/>
    </w:rPr>
  </w:style>
  <w:style w:type="paragraph" w:styleId="afa">
    <w:name w:val="Body Text Indent"/>
    <w:basedOn w:val="a"/>
    <w:link w:val="afb"/>
    <w:rsid w:val="00686FD7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rsid w:val="00686FD7"/>
    <w:rPr>
      <w:sz w:val="24"/>
      <w:szCs w:val="24"/>
    </w:rPr>
  </w:style>
  <w:style w:type="paragraph" w:styleId="afc">
    <w:name w:val="No Spacing"/>
    <w:qFormat/>
    <w:rsid w:val="00686FD7"/>
    <w:rPr>
      <w:rFonts w:ascii="Calibri" w:eastAsia="Arial" w:hAnsi="Calibri" w:cs="Calibri"/>
      <w:sz w:val="22"/>
      <w:szCs w:val="22"/>
      <w:lang w:eastAsia="ar-SA"/>
    </w:rPr>
  </w:style>
  <w:style w:type="paragraph" w:customStyle="1" w:styleId="afd">
    <w:name w:val="Прижатый влево"/>
    <w:basedOn w:val="a"/>
    <w:next w:val="a"/>
    <w:rsid w:val="00686FD7"/>
    <w:rPr>
      <w:rFonts w:ascii="Arial" w:hAnsi="Arial" w:cs="Arial"/>
      <w:lang w:eastAsia="ar-SA"/>
    </w:rPr>
  </w:style>
  <w:style w:type="paragraph" w:customStyle="1" w:styleId="Style7">
    <w:name w:val="Style7"/>
    <w:basedOn w:val="a"/>
    <w:rsid w:val="00686FD7"/>
    <w:pPr>
      <w:widowControl w:val="0"/>
    </w:pPr>
  </w:style>
  <w:style w:type="paragraph" w:customStyle="1" w:styleId="Style3">
    <w:name w:val="Style3"/>
    <w:basedOn w:val="a"/>
    <w:rsid w:val="00686FD7"/>
    <w:pPr>
      <w:widowControl w:val="0"/>
    </w:pPr>
  </w:style>
  <w:style w:type="paragraph" w:customStyle="1" w:styleId="Style19">
    <w:name w:val="Style19"/>
    <w:basedOn w:val="a"/>
    <w:rsid w:val="00686FD7"/>
    <w:pPr>
      <w:widowControl w:val="0"/>
    </w:pPr>
  </w:style>
  <w:style w:type="paragraph" w:customStyle="1" w:styleId="Style25">
    <w:name w:val="Style25"/>
    <w:basedOn w:val="a"/>
    <w:rsid w:val="00686FD7"/>
    <w:pPr>
      <w:widowControl w:val="0"/>
    </w:pPr>
  </w:style>
  <w:style w:type="character" w:customStyle="1" w:styleId="FontStyle46">
    <w:name w:val="Font Style46"/>
    <w:rsid w:val="00686FD7"/>
    <w:rPr>
      <w:rFonts w:ascii="Times New Roman" w:hAnsi="Times New Roman" w:cs="Times New Roman" w:hint="default"/>
      <w:sz w:val="22"/>
      <w:szCs w:val="22"/>
    </w:rPr>
  </w:style>
  <w:style w:type="character" w:customStyle="1" w:styleId="FontStyle47">
    <w:name w:val="Font Style47"/>
    <w:rsid w:val="00686FD7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48">
    <w:name w:val="Font Style48"/>
    <w:rsid w:val="00686FD7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apple-converted-space">
    <w:name w:val="apple-converted-space"/>
    <w:basedOn w:val="a0"/>
    <w:rsid w:val="00686FD7"/>
  </w:style>
  <w:style w:type="character" w:customStyle="1" w:styleId="afe">
    <w:name w:val="Символ сноски"/>
    <w:rsid w:val="00686FD7"/>
    <w:rPr>
      <w:vertAlign w:val="superscript"/>
    </w:rPr>
  </w:style>
  <w:style w:type="paragraph" w:styleId="aff">
    <w:name w:val="header"/>
    <w:basedOn w:val="a"/>
    <w:link w:val="aff0"/>
    <w:uiPriority w:val="99"/>
    <w:rsid w:val="00686FD7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character" w:customStyle="1" w:styleId="aff0">
    <w:name w:val="Верхний колонтитул Знак"/>
    <w:basedOn w:val="a0"/>
    <w:link w:val="aff"/>
    <w:uiPriority w:val="99"/>
    <w:rsid w:val="00686FD7"/>
    <w:rPr>
      <w:rFonts w:ascii="Calibri" w:hAnsi="Calibri" w:cs="Calibri"/>
      <w:sz w:val="22"/>
      <w:szCs w:val="22"/>
      <w:lang w:eastAsia="ar-SA"/>
    </w:rPr>
  </w:style>
  <w:style w:type="paragraph" w:customStyle="1" w:styleId="210">
    <w:name w:val="Основной текст 21"/>
    <w:basedOn w:val="a"/>
    <w:rsid w:val="00686FD7"/>
    <w:pPr>
      <w:ind w:right="5112"/>
      <w:jc w:val="both"/>
    </w:pPr>
    <w:rPr>
      <w:sz w:val="28"/>
      <w:lang w:eastAsia="ar-SA"/>
    </w:rPr>
  </w:style>
  <w:style w:type="paragraph" w:customStyle="1" w:styleId="310">
    <w:name w:val="Основной текст 31"/>
    <w:basedOn w:val="a"/>
    <w:rsid w:val="00686FD7"/>
    <w:pPr>
      <w:ind w:right="74"/>
      <w:jc w:val="both"/>
    </w:pPr>
    <w:rPr>
      <w:sz w:val="28"/>
      <w:lang w:eastAsia="ar-SA"/>
    </w:rPr>
  </w:style>
  <w:style w:type="paragraph" w:customStyle="1" w:styleId="aff1">
    <w:name w:val="Знак"/>
    <w:basedOn w:val="a"/>
    <w:rsid w:val="00686FD7"/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"/>
    <w:basedOn w:val="a"/>
    <w:rsid w:val="00686FD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3">
    <w:name w:val="footer"/>
    <w:basedOn w:val="a"/>
    <w:link w:val="aff4"/>
    <w:rsid w:val="00686FD7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character" w:customStyle="1" w:styleId="aff4">
    <w:name w:val="Нижний колонтитул Знак"/>
    <w:basedOn w:val="a0"/>
    <w:link w:val="aff3"/>
    <w:rsid w:val="00686FD7"/>
    <w:rPr>
      <w:rFonts w:ascii="Calibri" w:hAnsi="Calibri" w:cs="Calibri"/>
      <w:sz w:val="22"/>
      <w:szCs w:val="22"/>
      <w:lang w:eastAsia="ar-SA"/>
    </w:rPr>
  </w:style>
  <w:style w:type="paragraph" w:styleId="HTML">
    <w:name w:val="HTML Preformatted"/>
    <w:basedOn w:val="a"/>
    <w:link w:val="HTML0"/>
    <w:rsid w:val="00686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86FD7"/>
    <w:rPr>
      <w:rFonts w:ascii="Courier New" w:hAnsi="Courier New" w:cs="Courier New"/>
    </w:rPr>
  </w:style>
  <w:style w:type="character" w:styleId="aff5">
    <w:name w:val="page number"/>
    <w:basedOn w:val="a0"/>
    <w:rsid w:val="00686FD7"/>
  </w:style>
  <w:style w:type="paragraph" w:customStyle="1" w:styleId="311">
    <w:name w:val="Основной текст с отступом 31"/>
    <w:basedOn w:val="a"/>
    <w:rsid w:val="00686FD7"/>
    <w:pPr>
      <w:ind w:firstLine="567"/>
      <w:jc w:val="both"/>
    </w:pPr>
    <w:rPr>
      <w:sz w:val="28"/>
      <w:szCs w:val="20"/>
      <w:lang w:eastAsia="ar-SA"/>
    </w:rPr>
  </w:style>
  <w:style w:type="paragraph" w:customStyle="1" w:styleId="34">
    <w:name w:val="Знак3 Знак Знак Знак Знак Знак Знак Знак Знак Знак Знак"/>
    <w:basedOn w:val="a"/>
    <w:rsid w:val="00686F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686FD7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0">
    <w:name w:val="ConsPlusNormal Знак"/>
    <w:link w:val="ConsPlusNormal1"/>
    <w:rsid w:val="00686FD7"/>
    <w:pPr>
      <w:widowControl w:val="0"/>
      <w:ind w:firstLine="720"/>
    </w:pPr>
    <w:rPr>
      <w:rFonts w:ascii="Arial" w:hAnsi="Arial" w:cs="Arial"/>
    </w:rPr>
  </w:style>
  <w:style w:type="character" w:customStyle="1" w:styleId="ConsPlusNormal1">
    <w:name w:val="ConsPlusNormal Знак Знак"/>
    <w:link w:val="ConsPlusNormal0"/>
    <w:rsid w:val="00686FD7"/>
    <w:rPr>
      <w:rFonts w:ascii="Arial" w:hAnsi="Arial" w:cs="Arial"/>
      <w:lang w:val="ru-RU" w:eastAsia="ru-RU" w:bidi="ar-SA"/>
    </w:rPr>
  </w:style>
  <w:style w:type="paragraph" w:styleId="aff6">
    <w:name w:val="Title"/>
    <w:basedOn w:val="a"/>
    <w:link w:val="aff7"/>
    <w:qFormat/>
    <w:rsid w:val="00686FD7"/>
    <w:pPr>
      <w:ind w:left="-567"/>
      <w:jc w:val="center"/>
    </w:pPr>
    <w:rPr>
      <w:sz w:val="28"/>
      <w:szCs w:val="28"/>
    </w:rPr>
  </w:style>
  <w:style w:type="character" w:customStyle="1" w:styleId="aff7">
    <w:name w:val="Название Знак"/>
    <w:basedOn w:val="a0"/>
    <w:link w:val="aff6"/>
    <w:rsid w:val="00686FD7"/>
    <w:rPr>
      <w:sz w:val="28"/>
      <w:szCs w:val="28"/>
    </w:rPr>
  </w:style>
  <w:style w:type="paragraph" w:styleId="26">
    <w:name w:val="Body Text Indent 2"/>
    <w:basedOn w:val="a"/>
    <w:link w:val="27"/>
    <w:rsid w:val="00686FD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686FD7"/>
    <w:rPr>
      <w:sz w:val="24"/>
      <w:szCs w:val="24"/>
    </w:rPr>
  </w:style>
  <w:style w:type="character" w:styleId="aff8">
    <w:name w:val="annotation reference"/>
    <w:rsid w:val="00686FD7"/>
    <w:rPr>
      <w:sz w:val="16"/>
      <w:szCs w:val="16"/>
    </w:rPr>
  </w:style>
  <w:style w:type="paragraph" w:styleId="aff9">
    <w:name w:val="annotation text"/>
    <w:basedOn w:val="a"/>
    <w:link w:val="affa"/>
    <w:rsid w:val="00686FD7"/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rsid w:val="00686FD7"/>
  </w:style>
  <w:style w:type="paragraph" w:styleId="affb">
    <w:name w:val="annotation subject"/>
    <w:basedOn w:val="aff9"/>
    <w:next w:val="aff9"/>
    <w:link w:val="affc"/>
    <w:rsid w:val="00686FD7"/>
    <w:rPr>
      <w:b/>
      <w:bCs/>
    </w:rPr>
  </w:style>
  <w:style w:type="character" w:customStyle="1" w:styleId="affc">
    <w:name w:val="Тема примечания Знак"/>
    <w:basedOn w:val="affa"/>
    <w:link w:val="affb"/>
    <w:rsid w:val="00686FD7"/>
    <w:rPr>
      <w:b/>
      <w:bCs/>
    </w:rPr>
  </w:style>
  <w:style w:type="paragraph" w:customStyle="1" w:styleId="s1">
    <w:name w:val="s_1"/>
    <w:basedOn w:val="a"/>
    <w:rsid w:val="00686FD7"/>
    <w:pPr>
      <w:spacing w:before="100" w:beforeAutospacing="1" w:after="100" w:afterAutospacing="1"/>
    </w:pPr>
  </w:style>
  <w:style w:type="numbering" w:customStyle="1" w:styleId="12">
    <w:name w:val="Нет списка1"/>
    <w:next w:val="a2"/>
    <w:semiHidden/>
    <w:unhideWhenUsed/>
    <w:rsid w:val="00AC4367"/>
  </w:style>
  <w:style w:type="paragraph" w:customStyle="1" w:styleId="Style1">
    <w:name w:val="Style1"/>
    <w:basedOn w:val="a"/>
    <w:rsid w:val="00AC4367"/>
    <w:pPr>
      <w:widowControl w:val="0"/>
      <w:autoSpaceDE w:val="0"/>
      <w:autoSpaceDN w:val="0"/>
      <w:adjustRightInd w:val="0"/>
      <w:spacing w:line="323" w:lineRule="exact"/>
      <w:ind w:firstLine="734"/>
      <w:jc w:val="both"/>
    </w:pPr>
  </w:style>
  <w:style w:type="paragraph" w:customStyle="1" w:styleId="Style2">
    <w:name w:val="Style2"/>
    <w:basedOn w:val="a"/>
    <w:rsid w:val="00AC4367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4">
    <w:name w:val="Style4"/>
    <w:basedOn w:val="a"/>
    <w:rsid w:val="00AC4367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character" w:customStyle="1" w:styleId="FontStyle12">
    <w:name w:val="Font Style12"/>
    <w:rsid w:val="00AC4367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AC4367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AC4367"/>
    <w:pPr>
      <w:widowControl w:val="0"/>
      <w:autoSpaceDE w:val="0"/>
      <w:autoSpaceDN w:val="0"/>
      <w:adjustRightInd w:val="0"/>
      <w:spacing w:line="245" w:lineRule="exact"/>
      <w:ind w:firstLine="566"/>
      <w:jc w:val="both"/>
    </w:pPr>
  </w:style>
  <w:style w:type="paragraph" w:customStyle="1" w:styleId="Style8">
    <w:name w:val="Style8"/>
    <w:basedOn w:val="a"/>
    <w:rsid w:val="00AC4367"/>
    <w:pPr>
      <w:widowControl w:val="0"/>
      <w:autoSpaceDE w:val="0"/>
      <w:autoSpaceDN w:val="0"/>
      <w:adjustRightInd w:val="0"/>
      <w:spacing w:line="245" w:lineRule="exact"/>
      <w:ind w:firstLine="562"/>
      <w:jc w:val="both"/>
    </w:pPr>
  </w:style>
  <w:style w:type="character" w:customStyle="1" w:styleId="FontStyle13">
    <w:name w:val="Font Style13"/>
    <w:rsid w:val="00AC436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AC4367"/>
    <w:rPr>
      <w:rFonts w:ascii="Times New Roman" w:hAnsi="Times New Roman" w:cs="Times New Roman"/>
      <w:b/>
      <w:bCs/>
      <w:sz w:val="26"/>
      <w:szCs w:val="26"/>
    </w:rPr>
  </w:style>
  <w:style w:type="character" w:styleId="affd">
    <w:name w:val="Emphasis"/>
    <w:qFormat/>
    <w:rsid w:val="00AC4367"/>
    <w:rPr>
      <w:i/>
      <w:iCs/>
    </w:rPr>
  </w:style>
  <w:style w:type="character" w:styleId="affe">
    <w:name w:val="FollowedHyperlink"/>
    <w:rsid w:val="00AC4367"/>
    <w:rPr>
      <w:color w:val="800080"/>
      <w:u w:val="single"/>
    </w:rPr>
  </w:style>
  <w:style w:type="paragraph" w:styleId="afff">
    <w:name w:val="Revision"/>
    <w:hidden/>
    <w:uiPriority w:val="99"/>
    <w:semiHidden/>
    <w:rsid w:val="00AC4367"/>
    <w:rPr>
      <w:rFonts w:ascii="Times New Roman CYR" w:hAnsi="Times New Roman CYR"/>
    </w:rPr>
  </w:style>
  <w:style w:type="paragraph" w:customStyle="1" w:styleId="afff0">
    <w:name w:val="основной текст документа"/>
    <w:basedOn w:val="a"/>
    <w:rsid w:val="00AC4367"/>
    <w:pPr>
      <w:spacing w:before="120" w:after="120"/>
      <w:jc w:val="both"/>
    </w:pPr>
    <w:rPr>
      <w:szCs w:val="20"/>
      <w:lang w:eastAsia="en-US"/>
    </w:rPr>
  </w:style>
  <w:style w:type="character" w:customStyle="1" w:styleId="13">
    <w:name w:val="Верхний колонтитул Знак1"/>
    <w:basedOn w:val="a0"/>
    <w:uiPriority w:val="99"/>
    <w:rsid w:val="00AC4367"/>
    <w:rPr>
      <w:rFonts w:ascii="Times New Roman CYR" w:hAnsi="Times New Roman CYR"/>
    </w:rPr>
  </w:style>
  <w:style w:type="character" w:customStyle="1" w:styleId="14">
    <w:name w:val="Нижний колонтитул Знак1"/>
    <w:basedOn w:val="a0"/>
    <w:rsid w:val="00AC4367"/>
    <w:rPr>
      <w:rFonts w:ascii="Times New Roman CYR" w:hAnsi="Times New Roman CYR"/>
    </w:rPr>
  </w:style>
  <w:style w:type="paragraph" w:customStyle="1" w:styleId="docdata">
    <w:name w:val="docdata"/>
    <w:aliases w:val="docy,v5,4140,bqiaagaaeyqcaaagiaiaaap8daaabqonaaaaaaaaaaaaaaaaaaaaaaaaaaaaaaaaaaaaaaaaaaaaaaaaaaaaaaaaaaaaaaaaaaaaaaaaaaaaaaaaaaaaaaaaaaaaaaaaaaaaaaaaaaaaaaaaaaaaaaaaaaaaaaaaaaaaaaaaaaaaaaaaaaaaaaaaaaaaaaaaaaaaaaaaaaaaaaaaaaaaaaaaaaaaaaaaaaaaaaaa"/>
    <w:basedOn w:val="a"/>
    <w:rsid w:val="00AC4367"/>
    <w:pPr>
      <w:spacing w:before="100" w:beforeAutospacing="1" w:after="100" w:afterAutospacing="1"/>
    </w:pPr>
  </w:style>
  <w:style w:type="character" w:customStyle="1" w:styleId="1759">
    <w:name w:val="1759"/>
    <w:aliases w:val="bqiaagaaeyqcaaagiaiaaaovawaabb0daaaaaaaaaaaaaaaaaaaaaaaaaaaaaaaaaaaaaaaaaaaaaaaaaaaaaaaaaaaaaaaaaaaaaaaaaaaaaaaaaaaaaaaaaaaaaaaaaaaaaaaaaaaaaaaaaaaaaaaaaaaaaaaaaaaaaaaaaaaaaaaaaaaaaaaaaaaaaaaaaaaaaaaaaaaaaaaaaaaaaaaaaaaaaaaaaaaaaaaa"/>
    <w:rsid w:val="00AC4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6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09460">
          <w:marLeft w:val="150"/>
          <w:marRight w:val="15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98165C111126E148560AC45AC0ECC4F867635415DF30060A89AF139A8D6B19AD7C5E9EA9BD5A190C70F86F9DA4BFD7F37B8FE4BC1560B2TFy1M" TargetMode="External"/><Relationship Id="rId13" Type="http://schemas.openxmlformats.org/officeDocument/2006/relationships/hyperlink" Target="consultantplus://offline/ref=248BBD60C87C3D5BD49073C581E42F8A816CDCE3F3C93790B3038DB6491BA112E19A7D1D0BC7BDFDBB5E1265C67AI5M" TargetMode="External"/><Relationship Id="rId18" Type="http://schemas.openxmlformats.org/officeDocument/2006/relationships/hyperlink" Target="https://mfc53.nov.ru/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AB80BB853E5A8A463FE1093EA2A44AB2E5B6E8B76138929DF4739B35BB2B5E3135967B1BC1D3C711576A2FF93lEO9O" TargetMode="External"/><Relationship Id="rId7" Type="http://schemas.openxmlformats.org/officeDocument/2006/relationships/hyperlink" Target="consultantplus://offline/ref=A198165C111126E148560AC45AC0ECC4F867635415DF30060A89AF139A8D6B19AD7C5E9DA0BC5511512AE86BD4F1B5C9F56490E7A216T6y9M" TargetMode="External"/><Relationship Id="rId12" Type="http://schemas.openxmlformats.org/officeDocument/2006/relationships/hyperlink" Target="consultantplus://offline/ref=CE1832941FB2405E7C72FAB9CA5ABD4C6416DB5528D952C1B7AA24C229668740C692FD62C9EE09EB6A2E98D048DAD0CC8776FF5852F100G" TargetMode="External"/><Relationship Id="rId17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20" Type="http://schemas.openxmlformats.org/officeDocument/2006/relationships/hyperlink" Target="consultantplus://offline/ref=BAB80BB853E5A8A463FE1093EA2A44AB2E5B6C8D7A1F8929DF4739B35BB2B5E3135967B1BC1D3C711576A2FF93lEO9O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54FDF94982B332E8FF95808D6D6205B99A1D026ADC6520D15C350693A294095E424D6797EBB4B44B014BA33F75D70AE2F456AE6541DV8w5M" TargetMode="External"/><Relationship Id="rId11" Type="http://schemas.openxmlformats.org/officeDocument/2006/relationships/hyperlink" Target="consultantplus://offline/ref=58FA27364236BC7319F8A2A9166E5F0AFC78567207E14BFC8806F66AE5F21D527AEA374B68E13B99FF3C18CFCA154E13ED04A9BC82EDa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A198165C111126E148560AC45AC0ECC4F867635415DF30060A89AF139A8D6B19AD7C5E9EA9BD5A190C70F86F9DA4BFD7F37B8FE4BC1560B2TFy1M" TargetMode="External"/><Relationship Id="rId19" Type="http://schemas.openxmlformats.org/officeDocument/2006/relationships/hyperlink" Target="consultantplus://offline/ref=41485A72A1D6EC7E2A284232C48326E51129A943E9A7D141A19EA4DB5AB7493EB2CC0883A15179D49375A624153172E9781AEB82FA31A3FE88E0A6XFp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98165C111126E148560AC45AC0ECC4F867635415DF30060A89AF139A8D6B19AD7C5E9DA0BC5511512AE86BD4F1B5C9F56490E7A216T6y9M" TargetMode="External"/><Relationship Id="rId14" Type="http://schemas.openxmlformats.org/officeDocument/2006/relationships/hyperlink" Target="consultantplus://offline/ref=248BBD60C87C3D5BD49073C581E42F8A806EDFEDF6C73790B3038DB6491BA112E19A7D1D0BC7BDFDBB5E1265C67AI5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08E86-58F9-40AC-A76C-8CD179081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9755</Words>
  <Characters>55606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65231</CharactersWithSpaces>
  <SharedDoc>false</SharedDoc>
  <HLinks>
    <vt:vector size="198" baseType="variant">
      <vt:variant>
        <vt:i4>1769474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consultantplus://offline/ref=BAB80BB853E5A8A463FE1093EA2A44AB2E5B6E8B76138929DF4739B35BB2B5E3135967B1BC1D3C711576A2FF93lEO9O</vt:lpwstr>
      </vt:variant>
      <vt:variant>
        <vt:lpwstr/>
      </vt:variant>
      <vt:variant>
        <vt:i4>1769472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consultantplus://offline/ref=BAB80BB853E5A8A463FE1093EA2A44AB2E5B6C8D7A1F8929DF4739B35BB2B5E3135967B1BC1D3C711576A2FF93lEO9O</vt:lpwstr>
      </vt:variant>
      <vt:variant>
        <vt:lpwstr/>
      </vt:variant>
      <vt:variant>
        <vt:i4>4194384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consultantplus://offline/ref=41485A72A1D6EC7E2A284232C48326E51129A943E9A7D141A19EA4DB5AB7493EB2CC0883A15179D49375A624153172E9781AEB82FA31A3FE88E0A6XFp8K</vt:lpwstr>
      </vt:variant>
      <vt:variant>
        <vt:lpwstr/>
      </vt:variant>
      <vt:variant>
        <vt:i4>5767191</vt:i4>
      </vt:variant>
      <vt:variant>
        <vt:i4>87</vt:i4>
      </vt:variant>
      <vt:variant>
        <vt:i4>0</vt:i4>
      </vt:variant>
      <vt:variant>
        <vt:i4>5</vt:i4>
      </vt:variant>
      <vt:variant>
        <vt:lpwstr>https://mfc53.nov.ru/</vt:lpwstr>
      </vt:variant>
      <vt:variant>
        <vt:lpwstr/>
      </vt:variant>
      <vt:variant>
        <vt:i4>3866684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consultantplus://offline/ref=6289369182ADB4E902B10CEE158A6D171B6714AF8959DC99B161E0D6C5C138F79FFF97FF4368D12AB165DBE7CB3FB5D94DBC0BE18B13EB4D7AD68842oCp6G</vt:lpwstr>
      </vt:variant>
      <vt:variant>
        <vt:lpwstr/>
      </vt:variant>
      <vt:variant>
        <vt:i4>3866684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consultantplus://offline/ref=6289369182ADB4E902B10CEE158A6D171B6714AF8959DC99B161E0D6C5C138F79FFF97FF4368D12AB165DBE7CB3FB5D94DBC0BE18B13EB4D7AD68842oCp6G</vt:lpwstr>
      </vt:variant>
      <vt:variant>
        <vt:lpwstr/>
      </vt:variant>
      <vt:variant>
        <vt:i4>3866684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consultantplus://offline/ref=6289369182ADB4E902B10CEE158A6D171B6714AF8959DC99B161E0D6C5C138F79FFF97FF4368D12AB165DBE7CB3FB5D94DBC0BE18B13EB4D7AD68842oCp6G</vt:lpwstr>
      </vt:variant>
      <vt:variant>
        <vt:lpwstr/>
      </vt:variant>
      <vt:variant>
        <vt:i4>3866686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consultantplus://offline/ref=6289369182ADB4E902B10CEE158A6D171B6714AF8959DC99B161E0D6C5C138F79FFF97FF4368D12AB165DBE1CF3FB5D94DBC0BE18B13EB4D7AD68842oCp6G</vt:lpwstr>
      </vt:variant>
      <vt:variant>
        <vt:lpwstr/>
      </vt:variant>
      <vt:variant>
        <vt:i4>3866687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consultantplus://offline/ref=6289369182ADB4E902B10CEE158A6D171B6714AF8959DC99B161E0D6C5C138F79FFF97FF4368D12AB165DBE2CD3FB5D94DBC0BE18B13EB4D7AD68842oCp6G</vt:lpwstr>
      </vt:variant>
      <vt:variant>
        <vt:lpwstr/>
      </vt:variant>
      <vt:variant>
        <vt:i4>3866686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consultantplus://offline/ref=6289369182ADB4E902B10CEE158A6D171B6714AF8959DC99B161E0D6C5C138F79FFF97FF4368D12AB165DBE1CF3FB5D94DBC0BE18B13EB4D7AD68842oCp6G</vt:lpwstr>
      </vt:variant>
      <vt:variant>
        <vt:lpwstr/>
      </vt:variant>
      <vt:variant>
        <vt:i4>3866687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consultantplus://offline/ref=6289369182ADB4E902B10CEE158A6D171B6714AF8959DC99B161E0D6C5C138F79FFF97FF4368D12AB165DBE2CD3FB5D94DBC0BE18B13EB4D7AD68842oCp6G</vt:lpwstr>
      </vt:variant>
      <vt:variant>
        <vt:lpwstr/>
      </vt:variant>
      <vt:variant>
        <vt:i4>3866687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consultantplus://offline/ref=6289369182ADB4E902B10CEE158A6D171B6714AF8959DC99B161E0D6C5C138F79FFF97FF4368D12AB165DBE2CD3FB5D94DBC0BE18B13EB4D7AD68842oCp6G</vt:lpwstr>
      </vt:variant>
      <vt:variant>
        <vt:lpwstr/>
      </vt:variant>
      <vt:variant>
        <vt:i4>3866686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consultantplus://offline/ref=6289369182ADB4E902B10CEE158A6D171B6714AF8959DC99B161E0D6C5C138F79FFF97FF4368D12AB165DBE1CF3FB5D94DBC0BE18B13EB4D7AD68842oCp6G</vt:lpwstr>
      </vt:variant>
      <vt:variant>
        <vt:lpwstr/>
      </vt:variant>
      <vt:variant>
        <vt:i4>3866687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consultantplus://offline/ref=6289369182ADB4E902B10CEE158A6D171B6714AF8959DC99B161E0D6C5C138F79FFF97FF4368D12AB165DBE2CD3FB5D94DBC0BE18B13EB4D7AD68842oCp6G</vt:lpwstr>
      </vt:variant>
      <vt:variant>
        <vt:lpwstr/>
      </vt:variant>
      <vt:variant>
        <vt:i4>589915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consultantplus://offline/ref=A6D4032966F053F8D5AC959D1AB9EF7226C88DD61C99B382339CC3A655AB9D160FA5EBB5CD31B06B6DE3DBEDE505D286C016367CvFO</vt:lpwstr>
      </vt:variant>
      <vt:variant>
        <vt:lpwstr/>
      </vt:variant>
      <vt:variant>
        <vt:i4>2228274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consultantplus://offline/ref=AF5CC0839BA2D7218612E7BD447C75DBAC8700F442D4C00E005A6838D762CDB904D940C0B98C60290692B4D341BD23F9025C910B9B85806877E6G</vt:lpwstr>
      </vt:variant>
      <vt:variant>
        <vt:lpwstr/>
      </vt:variant>
      <vt:variant>
        <vt:i4>2228327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consultantplus://offline/ref=AF5CC0839BA2D7218612E7BD447C75DBAC8700F442D4C00E005A6838D762CDB904D940C0B98C60280B92B4D341BD23F9025C910B9B85806877E6G</vt:lpwstr>
      </vt:variant>
      <vt:variant>
        <vt:lpwstr/>
      </vt:variant>
      <vt:variant>
        <vt:i4>2228275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consultantplus://offline/ref=AF5CC0839BA2D7218612E7BD447C75DBAC8700F442D4C00E005A6838D762CDB904D940C0B98C60280692B4D341BD23F9025C910B9B85806877E6G</vt:lpwstr>
      </vt:variant>
      <vt:variant>
        <vt:lpwstr/>
      </vt:variant>
      <vt:variant>
        <vt:i4>2228331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consultantplus://offline/ref=AF5CC0839BA2D7218612E7BD447C75DBAC8700F442D4C00E005A6838D762CDB904D940C0B98C602F0092B4D341BD23F9025C910B9B85806877E6G</vt:lpwstr>
      </vt:variant>
      <vt:variant>
        <vt:lpwstr/>
      </vt:variant>
      <vt:variant>
        <vt:i4>2228281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consultantplus://offline/ref=AF5CC0839BA2D7218612E7BD447C75DBAC8700F442D4C00E005A6838D762CDB904D940C0B98C602E0A92B4D341BD23F9025C910B9B85806877E6G</vt:lpwstr>
      </vt:variant>
      <vt:variant>
        <vt:lpwstr/>
      </vt:variant>
      <vt:variant>
        <vt:i4>4784133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consultantplus://offline/ref=CE1832941FB2405E7C72FAB9CA5ABD4C6416DB5528D952C1B7AA24C229668740C692FD62C9EE09EB6A2E98D048DAD0CC8776FF5852F100G</vt:lpwstr>
      </vt:variant>
      <vt:variant>
        <vt:lpwstr/>
      </vt:variant>
      <vt:variant>
        <vt:i4>4849669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consultantplus://offline/ref=58FA27364236BC7319F8A2A9166E5F0AFC78567207E14BFC8806F66AE5F21D527AEA374B68E13B99FF3C18CFCA154E13ED04A9BC82EDaDF</vt:lpwstr>
      </vt:variant>
      <vt:variant>
        <vt:lpwstr/>
      </vt:variant>
      <vt:variant>
        <vt:i4>3473470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consultantplus://offline/ref=F8E785A7C6C429687C764EF6D17739503F8BB6855F1606260AAEBFEF2CC5E1FC4AF60786E21A3F3B0EA76DAE74261C30032AB8407CB497C556J5P</vt:lpwstr>
      </vt:variant>
      <vt:variant>
        <vt:lpwstr/>
      </vt:variant>
      <vt:variant>
        <vt:i4>3473519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consultantplus://offline/ref=F8E785A7C6C429687C764EF6D17739503F8BB6855F1606260AAEBFEF2CC5E1FC4AF60786E21A3F3A07A76DAE74261C30032AB8407CB497C556J5P</vt:lpwstr>
      </vt:variant>
      <vt:variant>
        <vt:lpwstr/>
      </vt:variant>
      <vt:variant>
        <vt:i4>2031623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consultantplus://offline/ref=96CEE6A343D8C63714CD4272B1E6A357FE276901C346239923B16EB109CCDA267DF3613D3E8D002522211F1587IEiCM</vt:lpwstr>
      </vt:variant>
      <vt:variant>
        <vt:lpwstr/>
      </vt:variant>
      <vt:variant>
        <vt:i4>589915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consultantplus://offline/ref=A6D4032966F053F8D5AC959D1AB9EF7226C88DD61C99B382339CC3A655AB9D160FA5EBB5CD31B06B6DE3DBEDE505D286C016367CvFO</vt:lpwstr>
      </vt:variant>
      <vt:variant>
        <vt:lpwstr/>
      </vt:variant>
      <vt:variant>
        <vt:i4>5046272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consultantplus://offline/ref=880CD9CF3344EC3CA7BD0FC9C1299E74A0EB1E142FF1DFFC31C91B4BFEB87765097351373B515D75EA83479C78ACB55F62A9B5DB2A4965O</vt:lpwstr>
      </vt:variant>
      <vt:variant>
        <vt:lpwstr/>
      </vt:variant>
      <vt:variant>
        <vt:i4>1966167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consultantplus://offline/ref=72A3A54A2A37D81D48BB1F8717BA8F50CC96217E3C3C58128D2139B83E94536754B977034794239A92931B1859422B024A12765045xBv2M</vt:lpwstr>
      </vt:variant>
      <vt:variant>
        <vt:lpwstr/>
      </vt:variant>
      <vt:variant>
        <vt:i4>7340083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consultantplus://offline/ref=72A3A54A2A37D81D48BB1F8717BA8F50CC96217E3C3C58128D2139B83E94536754B9770140922BCDC5DC1A441C1E38024312755059B0EB0CxFvFM</vt:lpwstr>
      </vt:variant>
      <vt:variant>
        <vt:lpwstr/>
      </vt:variant>
      <vt:variant>
        <vt:i4>2031623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consultantplus://offline/ref=96CEE6A343D8C63714CD4272B1E6A357FE276901C346239923B16EB109CCDA267DF3613D3E8D002522211F1587IEiCM</vt:lpwstr>
      </vt:variant>
      <vt:variant>
        <vt:lpwstr/>
      </vt:variant>
      <vt:variant>
        <vt:i4>7340115</vt:i4>
      </vt:variant>
      <vt:variant>
        <vt:i4>6</vt:i4>
      </vt:variant>
      <vt:variant>
        <vt:i4>0</vt:i4>
      </vt:variant>
      <vt:variant>
        <vt:i4>5</vt:i4>
      </vt:variant>
      <vt:variant>
        <vt:lpwstr>https://base.garant.ru/12154874/5cb260c13bb77991855d9c76f8d1d4c8/</vt:lpwstr>
      </vt:variant>
      <vt:variant>
        <vt:lpwstr>block_35</vt:lpwstr>
      </vt:variant>
      <vt:variant>
        <vt:i4>3014754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consultantplus://offline/ref=D8B0FE74CCC8281E82BA9BF043A1A4071E305047C3303AAA026A925254FA4F7E54FDFC9996A991EE71891FD176n0O</vt:lpwstr>
      </vt:variant>
      <vt:variant>
        <vt:lpwstr/>
      </vt:variant>
      <vt:variant>
        <vt:i4>70124576</vt:i4>
      </vt:variant>
      <vt:variant>
        <vt:i4>18664</vt:i4>
      </vt:variant>
      <vt:variant>
        <vt:i4>1025</vt:i4>
      </vt:variant>
      <vt:variant>
        <vt:i4>1</vt:i4>
      </vt:variant>
      <vt:variant>
        <vt:lpwstr>C:\Users\starkova\Desktop\ВСЕ ДОКУМЕНТЫ\WINWORD6\CLIPART\GERB_OBL.BMP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Мосягин Н.В..</cp:lastModifiedBy>
  <cp:revision>2</cp:revision>
  <cp:lastPrinted>2022-05-27T05:33:00Z</cp:lastPrinted>
  <dcterms:created xsi:type="dcterms:W3CDTF">2022-07-27T13:00:00Z</dcterms:created>
  <dcterms:modified xsi:type="dcterms:W3CDTF">2022-07-27T13:00:00Z</dcterms:modified>
</cp:coreProperties>
</file>