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F6E15" w:rsidTr="000F6E15">
        <w:tc>
          <w:tcPr>
            <w:tcW w:w="4677" w:type="dxa"/>
            <w:tcBorders>
              <w:top w:val="nil"/>
              <w:left w:val="nil"/>
              <w:bottom w:val="nil"/>
              <w:right w:val="nil"/>
            </w:tcBorders>
          </w:tcPr>
          <w:p w:rsidR="000F6E15" w:rsidRDefault="000F6E15">
            <w:pPr>
              <w:pStyle w:val="ConsPlusNormal"/>
              <w:outlineLvl w:val="0"/>
            </w:pPr>
            <w:bookmarkStart w:id="0" w:name="_GoBack" w:colFirst="0" w:colLast="1"/>
            <w:r>
              <w:t>23 декабря 2022 года</w:t>
            </w:r>
          </w:p>
        </w:tc>
        <w:tc>
          <w:tcPr>
            <w:tcW w:w="4678" w:type="dxa"/>
            <w:tcBorders>
              <w:top w:val="nil"/>
              <w:left w:val="nil"/>
              <w:bottom w:val="nil"/>
              <w:right w:val="nil"/>
            </w:tcBorders>
          </w:tcPr>
          <w:p w:rsidR="000F6E15" w:rsidRDefault="000F6E15">
            <w:pPr>
              <w:pStyle w:val="ConsPlusNormal"/>
              <w:jc w:val="right"/>
              <w:outlineLvl w:val="0"/>
            </w:pPr>
            <w:r>
              <w:t>N 812</w:t>
            </w:r>
          </w:p>
        </w:tc>
      </w:tr>
      <w:bookmarkEnd w:id="0"/>
    </w:tbl>
    <w:p w:rsidR="000F6E15" w:rsidRDefault="000F6E15">
      <w:pPr>
        <w:pStyle w:val="ConsPlusNormal"/>
        <w:pBdr>
          <w:bottom w:val="single" w:sz="6" w:space="0" w:color="auto"/>
        </w:pBdr>
        <w:spacing w:before="100" w:after="100"/>
        <w:jc w:val="both"/>
        <w:rPr>
          <w:sz w:val="2"/>
          <w:szCs w:val="2"/>
        </w:rPr>
      </w:pPr>
    </w:p>
    <w:p w:rsidR="000F6E15" w:rsidRDefault="000F6E15">
      <w:pPr>
        <w:pStyle w:val="ConsPlusNormal"/>
        <w:jc w:val="both"/>
      </w:pPr>
    </w:p>
    <w:p w:rsidR="000F6E15" w:rsidRDefault="000F6E15">
      <w:pPr>
        <w:pStyle w:val="ConsPlusTitle"/>
        <w:jc w:val="center"/>
      </w:pPr>
      <w:r>
        <w:t>УКАЗ</w:t>
      </w:r>
    </w:p>
    <w:p w:rsidR="000F6E15" w:rsidRDefault="000F6E15">
      <w:pPr>
        <w:pStyle w:val="ConsPlusTitle"/>
        <w:jc w:val="center"/>
      </w:pPr>
    </w:p>
    <w:p w:rsidR="000F6E15" w:rsidRDefault="000F6E15">
      <w:pPr>
        <w:pStyle w:val="ConsPlusTitle"/>
        <w:jc w:val="center"/>
      </w:pPr>
      <w:r>
        <w:t>ГУБЕРНАТОРА НОВГОРОДСКОЙ ОБЛАСТИ</w:t>
      </w:r>
    </w:p>
    <w:p w:rsidR="000F6E15" w:rsidRDefault="000F6E15">
      <w:pPr>
        <w:pStyle w:val="ConsPlusTitle"/>
        <w:jc w:val="center"/>
      </w:pPr>
    </w:p>
    <w:p w:rsidR="000F6E15" w:rsidRDefault="000F6E15">
      <w:pPr>
        <w:pStyle w:val="ConsPlusTitle"/>
        <w:jc w:val="center"/>
      </w:pPr>
      <w:r>
        <w:t>ОБ УТВЕРЖДЕНИИ ПОЛОЖЕНИЯ О ПОЧЕТНОЙ ГРАМОТЕ</w:t>
      </w:r>
    </w:p>
    <w:p w:rsidR="000F6E15" w:rsidRDefault="000F6E15">
      <w:pPr>
        <w:pStyle w:val="ConsPlusTitle"/>
        <w:jc w:val="center"/>
      </w:pPr>
      <w:r>
        <w:t>ГУБЕРНАТОРА НОВГОРОДСКОЙ ОБЛАСТИ</w:t>
      </w:r>
    </w:p>
    <w:p w:rsidR="000F6E15" w:rsidRDefault="000F6E15">
      <w:pPr>
        <w:pStyle w:val="ConsPlusNormal"/>
        <w:jc w:val="both"/>
      </w:pPr>
    </w:p>
    <w:p w:rsidR="000F6E15" w:rsidRDefault="000F6E15">
      <w:pPr>
        <w:pStyle w:val="ConsPlusNormal"/>
        <w:ind w:firstLine="540"/>
        <w:jc w:val="both"/>
      </w:pPr>
      <w:r>
        <w:t>В целях поощрения граждан за заслуги и высокие достижения в трудовой, профессиональной или общественной деятельности на территории Новгородской области, а также за значимый вклад в обеспечение развития экономики, финансов, науки, образования, здравоохранения, культуры, физической культуры и спорта, социального обеспечения, законности и правопорядка, защиты прав и свобод граждан и иных областей социально-экономической сферы Новгородской области:</w:t>
      </w:r>
    </w:p>
    <w:p w:rsidR="000F6E15" w:rsidRDefault="000F6E15">
      <w:pPr>
        <w:pStyle w:val="ConsPlusNormal"/>
        <w:spacing w:before="220"/>
        <w:ind w:firstLine="540"/>
        <w:jc w:val="both"/>
      </w:pPr>
      <w:r>
        <w:t xml:space="preserve">1. Утвердить прилагаемое </w:t>
      </w:r>
      <w:hyperlink w:anchor="P32">
        <w:r>
          <w:rPr>
            <w:color w:val="0000FF"/>
          </w:rPr>
          <w:t>Положение</w:t>
        </w:r>
      </w:hyperlink>
      <w:r>
        <w:t xml:space="preserve"> о Почетной грамоте Губернатора Новгородской области.</w:t>
      </w:r>
    </w:p>
    <w:p w:rsidR="000F6E15" w:rsidRDefault="000F6E15">
      <w:pPr>
        <w:pStyle w:val="ConsPlusNormal"/>
        <w:spacing w:before="220"/>
        <w:ind w:firstLine="540"/>
        <w:jc w:val="both"/>
      </w:pPr>
      <w:r>
        <w:t>2. Признать утратившими силу указы Губернатора Новгородской области:</w:t>
      </w:r>
    </w:p>
    <w:p w:rsidR="000F6E15" w:rsidRDefault="000F6E15">
      <w:pPr>
        <w:pStyle w:val="ConsPlusNormal"/>
        <w:spacing w:before="220"/>
        <w:ind w:firstLine="540"/>
        <w:jc w:val="both"/>
      </w:pPr>
      <w:r>
        <w:t xml:space="preserve">от 11.02.2019 </w:t>
      </w:r>
      <w:hyperlink r:id="rId4">
        <w:r>
          <w:rPr>
            <w:color w:val="0000FF"/>
          </w:rPr>
          <w:t>N 36</w:t>
        </w:r>
      </w:hyperlink>
      <w:r>
        <w:t xml:space="preserve"> "Об утверждении Положения о Почетной грамоте Губернатора Новгородской области";</w:t>
      </w:r>
    </w:p>
    <w:p w:rsidR="000F6E15" w:rsidRDefault="000F6E15">
      <w:pPr>
        <w:pStyle w:val="ConsPlusNormal"/>
        <w:spacing w:before="220"/>
        <w:ind w:firstLine="540"/>
        <w:jc w:val="both"/>
      </w:pPr>
      <w:r>
        <w:t xml:space="preserve">от 04.06.2019 </w:t>
      </w:r>
      <w:hyperlink r:id="rId5">
        <w:r>
          <w:rPr>
            <w:color w:val="0000FF"/>
          </w:rPr>
          <w:t>N 250</w:t>
        </w:r>
      </w:hyperlink>
      <w:r>
        <w:t xml:space="preserve"> "О внесении изменений в Положение о Почетной грамоте Губернатора Новгородской области";</w:t>
      </w:r>
    </w:p>
    <w:p w:rsidR="000F6E15" w:rsidRDefault="000F6E15">
      <w:pPr>
        <w:pStyle w:val="ConsPlusNormal"/>
        <w:spacing w:before="220"/>
        <w:ind w:firstLine="540"/>
        <w:jc w:val="both"/>
      </w:pPr>
      <w:r>
        <w:t xml:space="preserve">от 14.08.2019 </w:t>
      </w:r>
      <w:hyperlink r:id="rId6">
        <w:r>
          <w:rPr>
            <w:color w:val="0000FF"/>
          </w:rPr>
          <w:t>N 376</w:t>
        </w:r>
      </w:hyperlink>
      <w:r>
        <w:t xml:space="preserve"> "О внесении изменений в Положение о Почетной грамоте Губернатора Новгородской области";</w:t>
      </w:r>
    </w:p>
    <w:p w:rsidR="000F6E15" w:rsidRDefault="000F6E15">
      <w:pPr>
        <w:pStyle w:val="ConsPlusNormal"/>
        <w:spacing w:before="220"/>
        <w:ind w:firstLine="540"/>
        <w:jc w:val="both"/>
      </w:pPr>
      <w:r>
        <w:t xml:space="preserve">от 02.04.2020 </w:t>
      </w:r>
      <w:hyperlink r:id="rId7">
        <w:r>
          <w:rPr>
            <w:color w:val="0000FF"/>
          </w:rPr>
          <w:t>N 164</w:t>
        </w:r>
      </w:hyperlink>
      <w:r>
        <w:t xml:space="preserve"> "О внесении изменений в Положение о Почетной грамоте Губернатора Новгородской области".</w:t>
      </w:r>
    </w:p>
    <w:p w:rsidR="000F6E15" w:rsidRDefault="000F6E15">
      <w:pPr>
        <w:pStyle w:val="ConsPlusNormal"/>
        <w:spacing w:before="220"/>
        <w:ind w:firstLine="540"/>
        <w:jc w:val="both"/>
      </w:pPr>
      <w:r>
        <w:t>3. Опубликовать указ на "Официальном интернет-портале правовой информации" (www.pravo.gov.ru).</w:t>
      </w:r>
    </w:p>
    <w:p w:rsidR="000F6E15" w:rsidRDefault="000F6E15">
      <w:pPr>
        <w:pStyle w:val="ConsPlusNormal"/>
        <w:jc w:val="both"/>
      </w:pPr>
    </w:p>
    <w:p w:rsidR="000F6E15" w:rsidRDefault="000F6E15">
      <w:pPr>
        <w:pStyle w:val="ConsPlusNormal"/>
        <w:jc w:val="right"/>
      </w:pPr>
      <w:r>
        <w:t>Губернатор Новгородской области</w:t>
      </w:r>
    </w:p>
    <w:p w:rsidR="000F6E15" w:rsidRDefault="000F6E15">
      <w:pPr>
        <w:pStyle w:val="ConsPlusNormal"/>
        <w:jc w:val="right"/>
      </w:pPr>
      <w:r>
        <w:t>А.С.НИКИТИН</w:t>
      </w: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right"/>
        <w:outlineLvl w:val="0"/>
      </w:pPr>
      <w:r>
        <w:t>Утверждено</w:t>
      </w:r>
    </w:p>
    <w:p w:rsidR="000F6E15" w:rsidRDefault="000F6E15">
      <w:pPr>
        <w:pStyle w:val="ConsPlusNormal"/>
        <w:jc w:val="right"/>
      </w:pPr>
      <w:r>
        <w:t>указом</w:t>
      </w:r>
    </w:p>
    <w:p w:rsidR="000F6E15" w:rsidRDefault="000F6E15">
      <w:pPr>
        <w:pStyle w:val="ConsPlusNormal"/>
        <w:jc w:val="right"/>
      </w:pPr>
      <w:r>
        <w:t>Губернатора Новгородской области</w:t>
      </w:r>
    </w:p>
    <w:p w:rsidR="000F6E15" w:rsidRDefault="000F6E15">
      <w:pPr>
        <w:pStyle w:val="ConsPlusNormal"/>
        <w:jc w:val="right"/>
      </w:pPr>
      <w:r>
        <w:t>от 23.12.2022 N 812</w:t>
      </w:r>
    </w:p>
    <w:p w:rsidR="000F6E15" w:rsidRDefault="000F6E15">
      <w:pPr>
        <w:pStyle w:val="ConsPlusNormal"/>
        <w:jc w:val="both"/>
      </w:pPr>
    </w:p>
    <w:p w:rsidR="000F6E15" w:rsidRDefault="000F6E15">
      <w:pPr>
        <w:pStyle w:val="ConsPlusTitle"/>
        <w:jc w:val="center"/>
      </w:pPr>
      <w:bookmarkStart w:id="1" w:name="P32"/>
      <w:bookmarkEnd w:id="1"/>
      <w:r>
        <w:t>ПОЛОЖЕНИЕ</w:t>
      </w:r>
    </w:p>
    <w:p w:rsidR="000F6E15" w:rsidRDefault="000F6E15">
      <w:pPr>
        <w:pStyle w:val="ConsPlusTitle"/>
        <w:jc w:val="center"/>
      </w:pPr>
      <w:r>
        <w:t>О ПОЧЕТНОЙ ГРАМОТЕ ГУБЕРНАТОРА НОВГОРОДСКОЙ ОБЛАСТИ</w:t>
      </w:r>
    </w:p>
    <w:p w:rsidR="000F6E15" w:rsidRDefault="000F6E15">
      <w:pPr>
        <w:pStyle w:val="ConsPlusNormal"/>
        <w:jc w:val="both"/>
      </w:pPr>
    </w:p>
    <w:p w:rsidR="000F6E15" w:rsidRDefault="000F6E15">
      <w:pPr>
        <w:pStyle w:val="ConsPlusTitle"/>
        <w:jc w:val="center"/>
        <w:outlineLvl w:val="1"/>
      </w:pPr>
      <w:r>
        <w:t>1. Общие положения</w:t>
      </w:r>
    </w:p>
    <w:p w:rsidR="000F6E15" w:rsidRDefault="000F6E15">
      <w:pPr>
        <w:pStyle w:val="ConsPlusNormal"/>
        <w:jc w:val="both"/>
      </w:pPr>
    </w:p>
    <w:p w:rsidR="000F6E15" w:rsidRDefault="000F6E15">
      <w:pPr>
        <w:pStyle w:val="ConsPlusNormal"/>
        <w:ind w:firstLine="540"/>
        <w:jc w:val="both"/>
      </w:pPr>
      <w:bookmarkStart w:id="2" w:name="P37"/>
      <w:bookmarkEnd w:id="2"/>
      <w:r>
        <w:t xml:space="preserve">1.1. Почетная грамота Губернатора Новгородской области (далее Почетная грамота) является поощрением Новгородской области и учреждается в целях поощрения граждан за заслуги и </w:t>
      </w:r>
      <w:r>
        <w:lastRenderedPageBreak/>
        <w:t>высокие достижения в трудовой, профессиональной или общественной деятельности на территории Новгородской области, а также за значимый вклад в обеспечение развития экономики, финансов, науки, образования, здравоохранения, культуры, физической культуры и спорта, социального обеспечения, законности и правопорядка, защиты прав и свобод граждан и иных областей социально-экономической сферы Новгородской области.</w:t>
      </w:r>
    </w:p>
    <w:p w:rsidR="000F6E15" w:rsidRDefault="000F6E15">
      <w:pPr>
        <w:pStyle w:val="ConsPlusNormal"/>
        <w:spacing w:before="220"/>
        <w:ind w:firstLine="540"/>
        <w:jc w:val="both"/>
      </w:pPr>
      <w:r>
        <w:t>1.2. Почетной грамотой поощряются граждане Российской Федерации, иностранные граждане, лица без гражданства (далее гражданин).</w:t>
      </w:r>
    </w:p>
    <w:p w:rsidR="000F6E15" w:rsidRDefault="000F6E15">
      <w:pPr>
        <w:pStyle w:val="ConsPlusNormal"/>
        <w:spacing w:before="220"/>
        <w:ind w:firstLine="540"/>
        <w:jc w:val="both"/>
      </w:pPr>
      <w:r>
        <w:t>1.3. Прохождение документов о поощрении Почетной грамотой в органах исполнительной власти Новгородской области осуществляется с использованием системы электронного документооборота органов исполнительной власти Новгородской области.</w:t>
      </w:r>
    </w:p>
    <w:p w:rsidR="000F6E15" w:rsidRDefault="000F6E15">
      <w:pPr>
        <w:pStyle w:val="ConsPlusNormal"/>
        <w:jc w:val="both"/>
      </w:pPr>
    </w:p>
    <w:p w:rsidR="000F6E15" w:rsidRDefault="000F6E15">
      <w:pPr>
        <w:pStyle w:val="ConsPlusTitle"/>
        <w:jc w:val="center"/>
        <w:outlineLvl w:val="1"/>
      </w:pPr>
      <w:r>
        <w:t>2. Условия и порядок представления к поощрению</w:t>
      </w:r>
    </w:p>
    <w:p w:rsidR="000F6E15" w:rsidRDefault="000F6E15">
      <w:pPr>
        <w:pStyle w:val="ConsPlusTitle"/>
        <w:jc w:val="center"/>
      </w:pPr>
      <w:r>
        <w:t>Почетной грамотой</w:t>
      </w:r>
    </w:p>
    <w:p w:rsidR="000F6E15" w:rsidRDefault="000F6E15">
      <w:pPr>
        <w:pStyle w:val="ConsPlusNormal"/>
        <w:jc w:val="both"/>
      </w:pPr>
    </w:p>
    <w:p w:rsidR="000F6E15" w:rsidRDefault="000F6E15">
      <w:pPr>
        <w:pStyle w:val="ConsPlusNormal"/>
        <w:ind w:firstLine="540"/>
        <w:jc w:val="both"/>
      </w:pPr>
      <w:bookmarkStart w:id="3" w:name="P44"/>
      <w:bookmarkEnd w:id="3"/>
      <w:r>
        <w:t xml:space="preserve">2.1. Представление к поощрению Почетной грамотой производится при наличии у гражданина, представляемого к поощрению, на дату подачи ходатайства о поощрении Почетной грамотой, указанного в </w:t>
      </w:r>
      <w:hyperlink w:anchor="P49">
        <w:r>
          <w:rPr>
            <w:color w:val="0000FF"/>
          </w:rPr>
          <w:t>пункте 2.3</w:t>
        </w:r>
      </w:hyperlink>
      <w:r>
        <w:t xml:space="preserve"> настоящего Положения:</w:t>
      </w:r>
    </w:p>
    <w:p w:rsidR="000F6E15" w:rsidRDefault="000F6E15">
      <w:pPr>
        <w:pStyle w:val="ConsPlusNormal"/>
        <w:spacing w:before="220"/>
        <w:ind w:firstLine="540"/>
        <w:jc w:val="both"/>
      </w:pPr>
      <w:bookmarkStart w:id="4" w:name="P45"/>
      <w:bookmarkEnd w:id="4"/>
      <w:r>
        <w:t>2.1.1. Трудового стажа в органах государственной власти Новгородской области, иных государственных органах Новгородской области, органах прокуратуры Новгородской области, территориальных органах федеральных органов исполнительной власти в Новгородской области, органах местного самоуправления Новгородской области, организациях, осуществляющих деятельность на территории Новгородской области, не менее 5 лет, при этом по последнему месту работы (службы) - не менее 3 лет (для работающих граждан);</w:t>
      </w:r>
    </w:p>
    <w:p w:rsidR="000F6E15" w:rsidRDefault="000F6E15">
      <w:pPr>
        <w:pStyle w:val="ConsPlusNormal"/>
        <w:spacing w:before="220"/>
        <w:ind w:firstLine="540"/>
        <w:jc w:val="both"/>
      </w:pPr>
      <w:bookmarkStart w:id="5" w:name="P46"/>
      <w:bookmarkEnd w:id="5"/>
      <w:r>
        <w:t>2.1.2. Срока осуществления общественной деятельности в общественных объединениях, осуществляющих деятельность на территории Новгородской области, не менее 5 лет, при этом по последнему месту осуществления общественной деятельности - не менее 3 лет (для граждан, осуществляющих общественную деятельность);</w:t>
      </w:r>
    </w:p>
    <w:p w:rsidR="000F6E15" w:rsidRDefault="000F6E15">
      <w:pPr>
        <w:pStyle w:val="ConsPlusNormal"/>
        <w:spacing w:before="220"/>
        <w:ind w:firstLine="540"/>
        <w:jc w:val="both"/>
      </w:pPr>
      <w:bookmarkStart w:id="6" w:name="P47"/>
      <w:bookmarkEnd w:id="6"/>
      <w:r>
        <w:t>2.1.3. Срока осуществления индивидуальной предпринимательской деятельности на территории Новгородской области не менее 5 лет (для граждан, осуществляющих индивидуальную предпринимательскую деятельность).</w:t>
      </w:r>
    </w:p>
    <w:p w:rsidR="000F6E15" w:rsidRDefault="000F6E15">
      <w:pPr>
        <w:pStyle w:val="ConsPlusNormal"/>
        <w:spacing w:before="220"/>
        <w:ind w:firstLine="540"/>
        <w:jc w:val="both"/>
      </w:pPr>
      <w:bookmarkStart w:id="7" w:name="P48"/>
      <w:bookmarkEnd w:id="7"/>
      <w:r>
        <w:t>2.2. Представление к поощрению Почетной грамотой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0F6E15" w:rsidRDefault="000F6E15">
      <w:pPr>
        <w:pStyle w:val="ConsPlusNormal"/>
        <w:spacing w:before="220"/>
        <w:ind w:firstLine="540"/>
        <w:jc w:val="both"/>
      </w:pPr>
      <w:bookmarkStart w:id="8" w:name="P49"/>
      <w:bookmarkEnd w:id="8"/>
      <w:r>
        <w:t>2.3. Ходатайства о поощрении Почетной грамотой (далее ходатайство) возбуждаются в коллективах организаций, органах государственной власти Новгородской области, иных государственных органах Новгородской области, органах прокуратуры Новгородской области, территориальных органах федеральных органов исполнительной власти в Новгородской области, общественными объединениями, индивидуальными предпринимателями, осуществляющими деятельность на территории Новгородской области, главами муниципальных районов, муниципальных округов, городского округа Новгородской области, депутатами Новгородской областной Думы (далее инициатор поощрения).</w:t>
      </w:r>
    </w:p>
    <w:p w:rsidR="000F6E15" w:rsidRDefault="000F6E15">
      <w:pPr>
        <w:pStyle w:val="ConsPlusNormal"/>
        <w:spacing w:before="220"/>
        <w:ind w:firstLine="540"/>
        <w:jc w:val="both"/>
      </w:pPr>
      <w:bookmarkStart w:id="9" w:name="P50"/>
      <w:bookmarkEnd w:id="9"/>
      <w:r>
        <w:t xml:space="preserve">2.4. </w:t>
      </w:r>
      <w:hyperlink w:anchor="P98">
        <w:r>
          <w:rPr>
            <w:color w:val="0000FF"/>
          </w:rPr>
          <w:t>Ходатайство</w:t>
        </w:r>
      </w:hyperlink>
      <w:r>
        <w:t xml:space="preserve"> оформляется инициатором поощрения согласно приложению N 1 к </w:t>
      </w:r>
      <w:r>
        <w:lastRenderedPageBreak/>
        <w:t xml:space="preserve">настоящему Положению и направляется в адрес руководителей исполнительных органов Новгородской области согласно полномочиям, определенным в положениях о соответствующих исполнительных органах Новгородской области, утвержденных Правительством Новгородской области, осуществляющих деятельность в сфере, в которой гражданин имеет заслуги и достижения, указанные в </w:t>
      </w:r>
      <w:hyperlink w:anchor="P37">
        <w:r>
          <w:rPr>
            <w:color w:val="0000FF"/>
          </w:rPr>
          <w:t>пункте 1.1</w:t>
        </w:r>
      </w:hyperlink>
      <w:r>
        <w:t xml:space="preserve"> настоящего Положения.</w:t>
      </w:r>
    </w:p>
    <w:p w:rsidR="000F6E15" w:rsidRDefault="000F6E15">
      <w:pPr>
        <w:pStyle w:val="ConsPlusNormal"/>
        <w:spacing w:before="220"/>
        <w:ind w:firstLine="540"/>
        <w:jc w:val="both"/>
      </w:pPr>
      <w:bookmarkStart w:id="10" w:name="P51"/>
      <w:bookmarkEnd w:id="10"/>
      <w:r>
        <w:t>2.5. К ходатайству прилагаются следующие документы:</w:t>
      </w:r>
    </w:p>
    <w:p w:rsidR="000F6E15" w:rsidRDefault="000F6E15">
      <w:pPr>
        <w:pStyle w:val="ConsPlusNormal"/>
        <w:spacing w:before="220"/>
        <w:ind w:firstLine="540"/>
        <w:jc w:val="both"/>
      </w:pPr>
      <w:r>
        <w:t xml:space="preserve">2.5.1. Характеристика гражданина, представляемого к поощрению, отражающая заслуги и достижения, указанные в </w:t>
      </w:r>
      <w:hyperlink w:anchor="P37">
        <w:r>
          <w:rPr>
            <w:color w:val="0000FF"/>
          </w:rPr>
          <w:t>пункте 1.1</w:t>
        </w:r>
      </w:hyperlink>
      <w:r>
        <w:t xml:space="preserve"> настоящего Положения, выданная инициатором поощрения;</w:t>
      </w:r>
    </w:p>
    <w:p w:rsidR="000F6E15" w:rsidRDefault="000F6E15">
      <w:pPr>
        <w:pStyle w:val="ConsPlusNormal"/>
        <w:spacing w:before="220"/>
        <w:ind w:firstLine="540"/>
        <w:jc w:val="both"/>
      </w:pPr>
      <w:r>
        <w:t xml:space="preserve">2.5.2. Выписка из трудовой книжки и (или) сведения о трудовой деятельности или иной документ, выданный по месту работы (службы), подтверждающий стаж, указанный в </w:t>
      </w:r>
      <w:hyperlink w:anchor="P45">
        <w:r>
          <w:rPr>
            <w:color w:val="0000FF"/>
          </w:rPr>
          <w:t>подпункте 2.1.1</w:t>
        </w:r>
      </w:hyperlink>
      <w:r>
        <w:t xml:space="preserve"> настоящего Положения (для работающих граждан);</w:t>
      </w:r>
    </w:p>
    <w:p w:rsidR="000F6E15" w:rsidRDefault="000F6E15">
      <w:pPr>
        <w:pStyle w:val="ConsPlusNormal"/>
        <w:spacing w:before="220"/>
        <w:ind w:firstLine="540"/>
        <w:jc w:val="both"/>
      </w:pPr>
      <w:r>
        <w:t xml:space="preserve">2.5.3. Справка, подтверждающая период осуществления индивидуальной предпринимательской деятельности на территории Новгородской области, указанный в </w:t>
      </w:r>
      <w:hyperlink w:anchor="P47">
        <w:r>
          <w:rPr>
            <w:color w:val="0000FF"/>
          </w:rPr>
          <w:t>подпункте 2.1.3</w:t>
        </w:r>
      </w:hyperlink>
      <w:r>
        <w:t xml:space="preserve"> настоящего Положения, подписанная индивидуальным предпринимателем (для граждан, осуществляющих индивидуальную предпринимательскую деятельность);</w:t>
      </w:r>
    </w:p>
    <w:p w:rsidR="000F6E15" w:rsidRDefault="000F6E15">
      <w:pPr>
        <w:pStyle w:val="ConsPlusNormal"/>
        <w:spacing w:before="220"/>
        <w:ind w:firstLine="540"/>
        <w:jc w:val="both"/>
      </w:pPr>
      <w:r>
        <w:t xml:space="preserve">2.5.4. Справка, подтверждающая период осуществления общественной деятельности, указанный в </w:t>
      </w:r>
      <w:hyperlink w:anchor="P46">
        <w:r>
          <w:rPr>
            <w:color w:val="0000FF"/>
          </w:rPr>
          <w:t>подпункте 2.1.2</w:t>
        </w:r>
      </w:hyperlink>
      <w:r>
        <w:t xml:space="preserve"> настоящего Положения, выданная организацией гражданину, представляемому к поощрению (для граждан, осуществляющих общественную деятельность);</w:t>
      </w:r>
    </w:p>
    <w:p w:rsidR="000F6E15" w:rsidRDefault="000F6E15">
      <w:pPr>
        <w:pStyle w:val="ConsPlusNormal"/>
        <w:spacing w:before="220"/>
        <w:ind w:firstLine="540"/>
        <w:jc w:val="both"/>
      </w:pPr>
      <w:r>
        <w:t>2.5.5. Выписка из учредительных документов организации, в которой работает гражданин, о ее полном официальном наименовании и месте нахождения (для работающих граждан);</w:t>
      </w:r>
    </w:p>
    <w:p w:rsidR="000F6E15" w:rsidRDefault="000F6E15">
      <w:pPr>
        <w:pStyle w:val="ConsPlusNormal"/>
        <w:spacing w:before="220"/>
        <w:ind w:firstLine="540"/>
        <w:jc w:val="both"/>
      </w:pPr>
      <w:r>
        <w:t>2.5.6. Копия свидетельства о государственной регистрации физического лица в качестве индивидуального предпринимателя (для граждан, осуществляющих индивидуальную предпринимательскую деятельность);</w:t>
      </w:r>
    </w:p>
    <w:p w:rsidR="000F6E15" w:rsidRDefault="000F6E15">
      <w:pPr>
        <w:pStyle w:val="ConsPlusNormal"/>
        <w:spacing w:before="220"/>
        <w:ind w:firstLine="540"/>
        <w:jc w:val="both"/>
      </w:pPr>
      <w:r>
        <w:t>2.5.7. Справка о наличии (об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F6E15" w:rsidRDefault="000F6E15">
      <w:pPr>
        <w:pStyle w:val="ConsPlusNormal"/>
        <w:spacing w:before="220"/>
        <w:ind w:firstLine="540"/>
        <w:jc w:val="both"/>
      </w:pPr>
      <w:r>
        <w:t xml:space="preserve">2.5.8. </w:t>
      </w:r>
      <w:hyperlink w:anchor="P152">
        <w:r>
          <w:rPr>
            <w:color w:val="0000FF"/>
          </w:rPr>
          <w:t>Согласие</w:t>
        </w:r>
      </w:hyperlink>
      <w:r>
        <w:t xml:space="preserve"> гражданина, представляемого к поощрению, на обработку его персональных данных, оформленное по форме согласно приложению N 2 к настоящему Положению (далее согласие на обработку персональных данных);</w:t>
      </w:r>
    </w:p>
    <w:p w:rsidR="000F6E15" w:rsidRDefault="000F6E15">
      <w:pPr>
        <w:pStyle w:val="ConsPlusNormal"/>
        <w:spacing w:before="220"/>
        <w:ind w:firstLine="540"/>
        <w:jc w:val="both"/>
      </w:pPr>
      <w:r>
        <w:t>2.5.9.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его служебных проверок (для работающих граждан);</w:t>
      </w:r>
    </w:p>
    <w:p w:rsidR="000F6E15" w:rsidRDefault="000F6E15">
      <w:pPr>
        <w:pStyle w:val="ConsPlusNormal"/>
        <w:spacing w:before="220"/>
        <w:ind w:firstLine="540"/>
        <w:jc w:val="both"/>
      </w:pPr>
      <w:r>
        <w:t>2.5.10.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не позднее чем за 90 календарных дней до дня подачи ходатайства.</w:t>
      </w:r>
    </w:p>
    <w:p w:rsidR="000F6E15" w:rsidRDefault="000F6E15">
      <w:pPr>
        <w:pStyle w:val="ConsPlusNormal"/>
        <w:spacing w:before="220"/>
        <w:ind w:firstLine="540"/>
        <w:jc w:val="both"/>
      </w:pPr>
      <w:r>
        <w:t xml:space="preserve">2.6. Решение о согласовании или об отказе в согласовании ходатайства принимается должностным лицом, указанным в </w:t>
      </w:r>
      <w:hyperlink w:anchor="P50">
        <w:r>
          <w:rPr>
            <w:color w:val="0000FF"/>
          </w:rPr>
          <w:t>пункте 2.4</w:t>
        </w:r>
      </w:hyperlink>
      <w:r>
        <w:t xml:space="preserve"> настоящего Положения, путем проставления соответствующей визы на ходатайстве в течение 5 рабочих дней со дня поступления к нему ходатайства и документов, указанных в </w:t>
      </w:r>
      <w:hyperlink w:anchor="P51">
        <w:r>
          <w:rPr>
            <w:color w:val="0000FF"/>
          </w:rPr>
          <w:t>пункте 2.5</w:t>
        </w:r>
      </w:hyperlink>
      <w:r>
        <w:t xml:space="preserve"> настоящего Положения.</w:t>
      </w:r>
    </w:p>
    <w:p w:rsidR="000F6E15" w:rsidRDefault="000F6E15">
      <w:pPr>
        <w:pStyle w:val="ConsPlusNormal"/>
        <w:spacing w:before="220"/>
        <w:ind w:firstLine="540"/>
        <w:jc w:val="both"/>
      </w:pPr>
      <w:r>
        <w:lastRenderedPageBreak/>
        <w:t xml:space="preserve">2.7. Если должностным лицом, указанным в </w:t>
      </w:r>
      <w:hyperlink w:anchor="P50">
        <w:r>
          <w:rPr>
            <w:color w:val="0000FF"/>
          </w:rPr>
          <w:t>пункте 2.4</w:t>
        </w:r>
      </w:hyperlink>
      <w:r>
        <w:t xml:space="preserve"> настоящего Положения, принято решение о согласовании ходатайства инициатора поощрения, данным должностным лицом оформляется </w:t>
      </w:r>
      <w:hyperlink w:anchor="P193">
        <w:r>
          <w:rPr>
            <w:color w:val="0000FF"/>
          </w:rPr>
          <w:t>представление</w:t>
        </w:r>
      </w:hyperlink>
      <w:r>
        <w:t xml:space="preserve"> к поощрению Почетной грамотой по форме согласно приложению N 3 к настоящему Положению (далее представление) на имя заместителя Губернатора Новгородской области - руководителя Администрации Губернатора Новгородской области. Представление и документы, указанные в </w:t>
      </w:r>
      <w:hyperlink w:anchor="P50">
        <w:r>
          <w:rPr>
            <w:color w:val="0000FF"/>
          </w:rPr>
          <w:t>пунктах 2.4</w:t>
        </w:r>
      </w:hyperlink>
      <w:r>
        <w:t xml:space="preserve">, </w:t>
      </w:r>
      <w:hyperlink w:anchor="P51">
        <w:r>
          <w:rPr>
            <w:color w:val="0000FF"/>
          </w:rPr>
          <w:t>2.5</w:t>
        </w:r>
      </w:hyperlink>
      <w:r>
        <w:t xml:space="preserve"> настоящего Положения (далее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не позднее 5 рабочих дней со дня поступления к должностному лицу документов.</w:t>
      </w:r>
    </w:p>
    <w:p w:rsidR="000F6E15" w:rsidRDefault="000F6E15">
      <w:pPr>
        <w:pStyle w:val="ConsPlusNormal"/>
        <w:spacing w:before="220"/>
        <w:ind w:firstLine="540"/>
        <w:jc w:val="both"/>
      </w:pPr>
      <w:r>
        <w:t xml:space="preserve">2.8. Если должностным лицом, указанным в </w:t>
      </w:r>
      <w:hyperlink w:anchor="P50">
        <w:r>
          <w:rPr>
            <w:color w:val="0000FF"/>
          </w:rPr>
          <w:t>пункте 2.4</w:t>
        </w:r>
      </w:hyperlink>
      <w:r>
        <w:t xml:space="preserve"> настоящего Положения, принято решение об отказе в согласовании ходатайства инициатора поощрения, представление не оформляется, а документы возвращаются инициатору поощрения с письменным уведомлением, содержащим причины возврата, в течение 5 рабочих дней со дня поступления к нему документов.</w:t>
      </w:r>
    </w:p>
    <w:p w:rsidR="000F6E15" w:rsidRDefault="000F6E15">
      <w:pPr>
        <w:pStyle w:val="ConsPlusNormal"/>
        <w:spacing w:before="220"/>
        <w:ind w:firstLine="540"/>
        <w:jc w:val="both"/>
      </w:pPr>
      <w:r>
        <w:t xml:space="preserve">2.9. Основанием для отказа в согласовании ходатайства является отсутствие у гражданина, представляемого к поощрению, заслуг и достижений, достаточных для поощрения Почетной грамотой согласно </w:t>
      </w:r>
      <w:hyperlink w:anchor="P37">
        <w:r>
          <w:rPr>
            <w:color w:val="0000FF"/>
          </w:rPr>
          <w:t>пункту 1.1</w:t>
        </w:r>
      </w:hyperlink>
      <w:r>
        <w:t xml:space="preserve"> настоящего Положения.</w:t>
      </w:r>
    </w:p>
    <w:p w:rsidR="000F6E15" w:rsidRDefault="000F6E15">
      <w:pPr>
        <w:pStyle w:val="ConsPlusNormal"/>
        <w:spacing w:before="220"/>
        <w:ind w:firstLine="540"/>
        <w:jc w:val="both"/>
      </w:pPr>
      <w:r>
        <w:t xml:space="preserve">2.10. Должностное лицо, указанное в </w:t>
      </w:r>
      <w:hyperlink w:anchor="P50">
        <w:r>
          <w:rPr>
            <w:color w:val="0000FF"/>
          </w:rPr>
          <w:t>подпункте 2.4</w:t>
        </w:r>
      </w:hyperlink>
      <w:r>
        <w:t xml:space="preserve"> настоящего Положения, вправе инициировать вопрос о поощрении Почетной грамотой, направив представление и документы, указанные в </w:t>
      </w:r>
      <w:hyperlink w:anchor="P51">
        <w:r>
          <w:rPr>
            <w:color w:val="0000FF"/>
          </w:rPr>
          <w:t>пункте 2.5</w:t>
        </w:r>
      </w:hyperlink>
      <w:r>
        <w:t xml:space="preserve"> настоящего Положения, в управление Администрации.</w:t>
      </w:r>
    </w:p>
    <w:p w:rsidR="000F6E15" w:rsidRDefault="000F6E15">
      <w:pPr>
        <w:pStyle w:val="ConsPlusNormal"/>
        <w:spacing w:before="220"/>
        <w:ind w:firstLine="540"/>
        <w:jc w:val="both"/>
      </w:pPr>
      <w:r>
        <w:t xml:space="preserve">2.11. Управление Администрации в течение 2 рабочих дней со дня поступления к нему документов осуществляет проверку соответствия документов требованиям, указанным в </w:t>
      </w:r>
      <w:hyperlink w:anchor="P50">
        <w:r>
          <w:rPr>
            <w:color w:val="0000FF"/>
          </w:rPr>
          <w:t>пунктах 2.4</w:t>
        </w:r>
      </w:hyperlink>
      <w:r>
        <w:t xml:space="preserve">, </w:t>
      </w:r>
      <w:hyperlink w:anchor="P51">
        <w:r>
          <w:rPr>
            <w:color w:val="0000FF"/>
          </w:rPr>
          <w:t>2.5</w:t>
        </w:r>
      </w:hyperlink>
      <w:r>
        <w:t xml:space="preserve"> настоящего Положения, и соблюдения требований </w:t>
      </w:r>
      <w:hyperlink w:anchor="P44">
        <w:r>
          <w:rPr>
            <w:color w:val="0000FF"/>
          </w:rPr>
          <w:t>пунктов 2.1</w:t>
        </w:r>
      </w:hyperlink>
      <w:r>
        <w:t xml:space="preserve">, </w:t>
      </w:r>
      <w:hyperlink w:anchor="P48">
        <w:r>
          <w:rPr>
            <w:color w:val="0000FF"/>
          </w:rPr>
          <w:t>2.2</w:t>
        </w:r>
      </w:hyperlink>
      <w:r>
        <w:t xml:space="preserve"> настоящего Положения.</w:t>
      </w:r>
    </w:p>
    <w:p w:rsidR="000F6E15" w:rsidRDefault="000F6E15">
      <w:pPr>
        <w:pStyle w:val="ConsPlusNormal"/>
        <w:spacing w:before="220"/>
        <w:ind w:firstLine="540"/>
        <w:jc w:val="both"/>
      </w:pPr>
      <w:r>
        <w:t xml:space="preserve">2.12. В случае несоответствия документов требованиям, указанным в </w:t>
      </w:r>
      <w:hyperlink w:anchor="P50">
        <w:r>
          <w:rPr>
            <w:color w:val="0000FF"/>
          </w:rPr>
          <w:t>пунктах 2.4</w:t>
        </w:r>
      </w:hyperlink>
      <w:r>
        <w:t xml:space="preserve">, </w:t>
      </w:r>
      <w:hyperlink w:anchor="P51">
        <w:r>
          <w:rPr>
            <w:color w:val="0000FF"/>
          </w:rPr>
          <w:t>2.5</w:t>
        </w:r>
      </w:hyperlink>
      <w:r>
        <w:t xml:space="preserve"> настоящего Положения, и (или) несоблюдения требований </w:t>
      </w:r>
      <w:hyperlink w:anchor="P44">
        <w:r>
          <w:rPr>
            <w:color w:val="0000FF"/>
          </w:rPr>
          <w:t>пунктов 2.1</w:t>
        </w:r>
      </w:hyperlink>
      <w:r>
        <w:t xml:space="preserve">, </w:t>
      </w:r>
      <w:hyperlink w:anchor="P48">
        <w:r>
          <w:rPr>
            <w:color w:val="0000FF"/>
          </w:rPr>
          <w:t>2.2</w:t>
        </w:r>
      </w:hyperlink>
      <w:r>
        <w:t xml:space="preserve"> настоящего Положения управление Администрации не позднее 2 рабочих дней со дня поступления к нему представления и документов направляет письменное уведомление, содержащее причину возврата, в адрес должностного лица, указанного в </w:t>
      </w:r>
      <w:hyperlink w:anchor="P50">
        <w:r>
          <w:rPr>
            <w:color w:val="0000FF"/>
          </w:rPr>
          <w:t>пункте 2.4</w:t>
        </w:r>
      </w:hyperlink>
      <w:r>
        <w:t xml:space="preserve"> настоящего Положения, направившего представление.</w:t>
      </w:r>
    </w:p>
    <w:p w:rsidR="000F6E15" w:rsidRDefault="000F6E15">
      <w:pPr>
        <w:pStyle w:val="ConsPlusNormal"/>
        <w:spacing w:before="220"/>
        <w:ind w:firstLine="540"/>
        <w:jc w:val="both"/>
      </w:pPr>
      <w:r>
        <w:t xml:space="preserve">2.13. В случае соответствия документов требованиям, указанным в </w:t>
      </w:r>
      <w:hyperlink w:anchor="P50">
        <w:r>
          <w:rPr>
            <w:color w:val="0000FF"/>
          </w:rPr>
          <w:t>пунктах 2.4</w:t>
        </w:r>
      </w:hyperlink>
      <w:r>
        <w:t xml:space="preserve">, </w:t>
      </w:r>
      <w:hyperlink w:anchor="P51">
        <w:r>
          <w:rPr>
            <w:color w:val="0000FF"/>
          </w:rPr>
          <w:t>2.5</w:t>
        </w:r>
      </w:hyperlink>
      <w:r>
        <w:t xml:space="preserve"> настоящего Положения, и соблюдения требований </w:t>
      </w:r>
      <w:hyperlink w:anchor="P44">
        <w:r>
          <w:rPr>
            <w:color w:val="0000FF"/>
          </w:rPr>
          <w:t>пунктов 2.1</w:t>
        </w:r>
      </w:hyperlink>
      <w:r>
        <w:t xml:space="preserve">, </w:t>
      </w:r>
      <w:hyperlink w:anchor="P48">
        <w:r>
          <w:rPr>
            <w:color w:val="0000FF"/>
          </w:rPr>
          <w:t>2.2</w:t>
        </w:r>
      </w:hyperlink>
      <w:r>
        <w:t xml:space="preserve"> настоящего Положения управление Администрации не позднее 2 рабочих дней со дня поступления к нему представления и документов направляет представление с документами заместителю Губернатора Новгородской области - руководителю Администрации Губернатора Новгородской области на согласование.</w:t>
      </w:r>
    </w:p>
    <w:p w:rsidR="000F6E15" w:rsidRDefault="000F6E15">
      <w:pPr>
        <w:pStyle w:val="ConsPlusNormal"/>
        <w:spacing w:before="220"/>
        <w:ind w:firstLine="540"/>
        <w:jc w:val="both"/>
      </w:pPr>
      <w:r>
        <w:t xml:space="preserve">2.14. Решение о согласовании или об отказе в согласовании представления в случае отсутствия у гражданина, представляемого к поощрению, заслуг и достижений, достаточных для поощрения Почетной грамотой согласно </w:t>
      </w:r>
      <w:hyperlink w:anchor="P37">
        <w:r>
          <w:rPr>
            <w:color w:val="0000FF"/>
          </w:rPr>
          <w:t>пункту 1.1</w:t>
        </w:r>
      </w:hyperlink>
      <w:r>
        <w:t xml:space="preserve"> настоящего Положения, принимается заместителем Губернатора Новгородской области - руководителем Администрации Губернатора Новгородской области путем проставления соответствующей визы на представлении не позднее 5 рабочих дней со дня поступления к нему представления и документов.</w:t>
      </w:r>
    </w:p>
    <w:p w:rsidR="000F6E15" w:rsidRDefault="000F6E15">
      <w:pPr>
        <w:pStyle w:val="ConsPlusNormal"/>
        <w:spacing w:before="220"/>
        <w:ind w:firstLine="540"/>
        <w:jc w:val="both"/>
      </w:pPr>
      <w:r>
        <w:t xml:space="preserve">2.15.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представления, управление Администрации не позднее 5 рабочих дней со дня принятия такого решения направляет письменное уведомление, содержащее причину возврата, в адрес должностного лица, указанного в </w:t>
      </w:r>
      <w:hyperlink w:anchor="P50">
        <w:r>
          <w:rPr>
            <w:color w:val="0000FF"/>
          </w:rPr>
          <w:t>пункте 2.4</w:t>
        </w:r>
      </w:hyperlink>
      <w:r>
        <w:t xml:space="preserve"> настоящего Положения, направившего представление.</w:t>
      </w:r>
    </w:p>
    <w:p w:rsidR="000F6E15" w:rsidRDefault="000F6E15">
      <w:pPr>
        <w:pStyle w:val="ConsPlusNormal"/>
        <w:spacing w:before="220"/>
        <w:ind w:firstLine="540"/>
        <w:jc w:val="both"/>
      </w:pPr>
      <w:r>
        <w:t xml:space="preserve">2.16. Если заместителем Губернатора Новгородской области - руководителем Администрации Губернатора Новгородской области принято решение о согласовании представления, управление Администрации не позднее 5 рабочих дней со дня принятия такого решения осуществляет </w:t>
      </w:r>
      <w:r>
        <w:lastRenderedPageBreak/>
        <w:t xml:space="preserve">оформление Почетной грамоты по форме согласно </w:t>
      </w:r>
      <w:hyperlink w:anchor="P244">
        <w:r>
          <w:rPr>
            <w:color w:val="0000FF"/>
          </w:rPr>
          <w:t>приложению N 4</w:t>
        </w:r>
      </w:hyperlink>
      <w:r>
        <w:t xml:space="preserve"> к настоящему Положению.</w:t>
      </w:r>
    </w:p>
    <w:p w:rsidR="000F6E15" w:rsidRDefault="000F6E15">
      <w:pPr>
        <w:pStyle w:val="ConsPlusNormal"/>
        <w:spacing w:before="220"/>
        <w:ind w:firstLine="540"/>
        <w:jc w:val="both"/>
      </w:pPr>
      <w:r>
        <w:t xml:space="preserve">2.17. Губернатор Новгородской области, заместитель Губернатора Новгородской области - руководитель Администрации Губернатора Новгородской области вправе лично инициировать вопрос о поощрении Почетной грамотой лиц, имеющих заслуги и достижения, указанные в </w:t>
      </w:r>
      <w:hyperlink w:anchor="P37">
        <w:r>
          <w:rPr>
            <w:color w:val="0000FF"/>
          </w:rPr>
          <w:t>пункте 1.1</w:t>
        </w:r>
      </w:hyperlink>
      <w:r>
        <w:t xml:space="preserve"> настоящего Положения, направив в управление Администрации соответствующее поручение (указание).</w:t>
      </w:r>
    </w:p>
    <w:p w:rsidR="000F6E15" w:rsidRDefault="000F6E15">
      <w:pPr>
        <w:pStyle w:val="ConsPlusNormal"/>
        <w:spacing w:before="220"/>
        <w:ind w:firstLine="540"/>
        <w:jc w:val="both"/>
      </w:pPr>
      <w:r>
        <w:t>Управление Администрации в течение 3 рабочих дней со дня получения поручения (указания) Губернатора Новгородской области, заместителя Губернатора Новгородской области - руководителя Администрации Губернатора Новгородской области о поощрении Почетной грамотой обеспечивает предоставление гражданином, представляемым к поощрению, согласия на обработку его персональных данных.</w:t>
      </w:r>
    </w:p>
    <w:p w:rsidR="000F6E15" w:rsidRDefault="000F6E15">
      <w:pPr>
        <w:pStyle w:val="ConsPlusNormal"/>
        <w:spacing w:before="220"/>
        <w:ind w:firstLine="540"/>
        <w:jc w:val="both"/>
      </w:pPr>
      <w:r>
        <w:t xml:space="preserve">В случае наличия согласия на обработку персональных данных от гражданина, представляемого к поощрению, управление Администрации в течение 10 рабочих дней со дня представления гражданином согласия на обработку его персональных данных осуществляет оформление Почетной грамоты по форме согласно </w:t>
      </w:r>
      <w:hyperlink w:anchor="P244">
        <w:r>
          <w:rPr>
            <w:color w:val="0000FF"/>
          </w:rPr>
          <w:t>приложению N 4</w:t>
        </w:r>
      </w:hyperlink>
      <w:r>
        <w:t xml:space="preserve"> к настоящему Положению.</w:t>
      </w:r>
    </w:p>
    <w:p w:rsidR="000F6E15" w:rsidRDefault="000F6E15">
      <w:pPr>
        <w:pStyle w:val="ConsPlusNormal"/>
        <w:spacing w:before="220"/>
        <w:ind w:firstLine="540"/>
        <w:jc w:val="both"/>
      </w:pPr>
      <w:r>
        <w:t>В случае непредставления гражданином, представляемым к поощрению, согласия на обработку персональных данных управление Администрации в течение 5 рабочих дней со дня получения поручения (указания) направляет информацию Губернатору Новгородской области, заместителю Губернатора Новгородской области - руководителю Администрации Губернатора Новгородской области.</w:t>
      </w:r>
    </w:p>
    <w:p w:rsidR="000F6E15" w:rsidRDefault="000F6E15">
      <w:pPr>
        <w:pStyle w:val="ConsPlusNormal"/>
        <w:spacing w:before="220"/>
        <w:ind w:firstLine="540"/>
        <w:jc w:val="both"/>
      </w:pPr>
      <w:r>
        <w:t>2.18. Решение о поощрении Почетной грамотой принимается Губернатором Новгородской области путем подписания Почетной грамоты.</w:t>
      </w:r>
    </w:p>
    <w:p w:rsidR="000F6E15" w:rsidRDefault="000F6E15">
      <w:pPr>
        <w:pStyle w:val="ConsPlusNormal"/>
        <w:spacing w:before="220"/>
        <w:ind w:firstLine="540"/>
        <w:jc w:val="both"/>
      </w:pPr>
      <w:r>
        <w:t xml:space="preserve">2.19. В случае </w:t>
      </w:r>
      <w:proofErr w:type="spellStart"/>
      <w:r>
        <w:t>неподписания</w:t>
      </w:r>
      <w:proofErr w:type="spellEnd"/>
      <w:r>
        <w:t xml:space="preserve"> Губернатором Новгородской области Почетной грамоты при отсутствии у гражданина, представляемого к поощрению, заслуг и достижений, достаточных для поощрения Почетной грамотой согласно </w:t>
      </w:r>
      <w:hyperlink w:anchor="P37">
        <w:r>
          <w:rPr>
            <w:color w:val="0000FF"/>
          </w:rPr>
          <w:t>пункту 1.1</w:t>
        </w:r>
      </w:hyperlink>
      <w:r>
        <w:t xml:space="preserve"> настоящего Положения, представление и документы возвращаются управлением Администрации должностному лицу, указанному в </w:t>
      </w:r>
      <w:hyperlink w:anchor="P50">
        <w:r>
          <w:rPr>
            <w:color w:val="0000FF"/>
          </w:rPr>
          <w:t>пункте 2.4</w:t>
        </w:r>
      </w:hyperlink>
      <w:r>
        <w:t xml:space="preserve"> настоящего Положения, направившему представление, не позднее 15 рабочих дней со дня направления Губернатору Новгородской области Почетной грамоты с письменным уведомлением, содержащим причины возврата.</w:t>
      </w:r>
    </w:p>
    <w:p w:rsidR="000F6E15" w:rsidRDefault="000F6E15">
      <w:pPr>
        <w:pStyle w:val="ConsPlusNormal"/>
        <w:jc w:val="both"/>
      </w:pPr>
    </w:p>
    <w:p w:rsidR="000F6E15" w:rsidRDefault="000F6E15">
      <w:pPr>
        <w:pStyle w:val="ConsPlusTitle"/>
        <w:jc w:val="center"/>
        <w:outlineLvl w:val="1"/>
      </w:pPr>
      <w:r>
        <w:t>3. Порядок поощрения Почетной грамотой</w:t>
      </w:r>
    </w:p>
    <w:p w:rsidR="000F6E15" w:rsidRDefault="000F6E15">
      <w:pPr>
        <w:pStyle w:val="ConsPlusNormal"/>
        <w:jc w:val="both"/>
      </w:pPr>
    </w:p>
    <w:p w:rsidR="000F6E15" w:rsidRDefault="000F6E15">
      <w:pPr>
        <w:pStyle w:val="ConsPlusNormal"/>
        <w:ind w:firstLine="540"/>
        <w:jc w:val="both"/>
      </w:pPr>
      <w:r>
        <w:t>3.1. Вручение Почетной грамоты производится Губернатором Новгородской области, либо уполномоченным им лицом, либо депутатом Новгородской областной Думы в течение 60 рабочих дней со дня подписания Губернатором Новгородской области соответствующей Почетной грамоты.</w:t>
      </w:r>
    </w:p>
    <w:p w:rsidR="000F6E15" w:rsidRDefault="000F6E15">
      <w:pPr>
        <w:pStyle w:val="ConsPlusNormal"/>
        <w:spacing w:before="220"/>
        <w:ind w:firstLine="540"/>
        <w:jc w:val="both"/>
      </w:pPr>
      <w:r>
        <w:t>3.2. Учет граждан, поощренных Почетной грамотой, осуществляется управлением Администрации.</w:t>
      </w:r>
    </w:p>
    <w:p w:rsidR="000F6E15" w:rsidRDefault="000F6E15">
      <w:pPr>
        <w:pStyle w:val="ConsPlusNormal"/>
        <w:jc w:val="both"/>
      </w:pPr>
    </w:p>
    <w:p w:rsidR="000F6E15" w:rsidRDefault="000F6E15">
      <w:pPr>
        <w:pStyle w:val="ConsPlusTitle"/>
        <w:jc w:val="center"/>
        <w:outlineLvl w:val="1"/>
      </w:pPr>
      <w:r>
        <w:t>4. Материально-техническое обеспечение</w:t>
      </w:r>
    </w:p>
    <w:p w:rsidR="000F6E15" w:rsidRDefault="000F6E15">
      <w:pPr>
        <w:pStyle w:val="ConsPlusNormal"/>
        <w:jc w:val="both"/>
      </w:pPr>
    </w:p>
    <w:p w:rsidR="000F6E15" w:rsidRDefault="000F6E15">
      <w:pPr>
        <w:pStyle w:val="ConsPlusNormal"/>
        <w:ind w:firstLine="540"/>
        <w:jc w:val="both"/>
      </w:pPr>
      <w:r>
        <w:t>4.1. Материально-техническое обеспечение мероприятий по изготовлению бланков Почетной грамоты осуществляет государственное областное казенное учреждение "Управление Делами Правительства Новгородской области".</w:t>
      </w: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right"/>
        <w:outlineLvl w:val="1"/>
      </w:pPr>
      <w:r>
        <w:lastRenderedPageBreak/>
        <w:t>Приложение N 1</w:t>
      </w:r>
    </w:p>
    <w:p w:rsidR="000F6E15" w:rsidRDefault="000F6E15">
      <w:pPr>
        <w:pStyle w:val="ConsPlusNormal"/>
        <w:jc w:val="right"/>
      </w:pPr>
      <w:r>
        <w:t>к Положению</w:t>
      </w:r>
    </w:p>
    <w:p w:rsidR="000F6E15" w:rsidRDefault="000F6E15">
      <w:pPr>
        <w:pStyle w:val="ConsPlusNormal"/>
        <w:jc w:val="right"/>
      </w:pPr>
      <w:r>
        <w:t>о Почетной грамоте Губернатора</w:t>
      </w:r>
    </w:p>
    <w:p w:rsidR="000F6E15" w:rsidRDefault="000F6E15">
      <w:pPr>
        <w:pStyle w:val="ConsPlusNormal"/>
        <w:jc w:val="right"/>
      </w:pPr>
      <w:r>
        <w:t>Новгородской области</w:t>
      </w:r>
    </w:p>
    <w:p w:rsidR="000F6E15" w:rsidRDefault="000F6E1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8"/>
        <w:gridCol w:w="1693"/>
        <w:gridCol w:w="340"/>
        <w:gridCol w:w="348"/>
        <w:gridCol w:w="2033"/>
        <w:gridCol w:w="340"/>
        <w:gridCol w:w="2041"/>
        <w:gridCol w:w="1361"/>
        <w:gridCol w:w="567"/>
      </w:tblGrid>
      <w:tr w:rsidR="000F6E15">
        <w:tc>
          <w:tcPr>
            <w:tcW w:w="9071" w:type="dxa"/>
            <w:gridSpan w:val="9"/>
            <w:tcBorders>
              <w:top w:val="nil"/>
              <w:left w:val="nil"/>
              <w:bottom w:val="nil"/>
              <w:right w:val="nil"/>
            </w:tcBorders>
          </w:tcPr>
          <w:p w:rsidR="000F6E15" w:rsidRDefault="000F6E15">
            <w:pPr>
              <w:pStyle w:val="ConsPlusNormal"/>
              <w:jc w:val="center"/>
            </w:pPr>
            <w:bookmarkStart w:id="11" w:name="P98"/>
            <w:bookmarkEnd w:id="11"/>
            <w:r>
              <w:t>ХОДАТАЙСТВО</w:t>
            </w:r>
          </w:p>
          <w:p w:rsidR="000F6E15" w:rsidRDefault="000F6E15">
            <w:pPr>
              <w:pStyle w:val="ConsPlusNormal"/>
              <w:jc w:val="center"/>
            </w:pPr>
            <w:r>
              <w:t>о поощрении Почетной грамотой</w:t>
            </w:r>
          </w:p>
          <w:p w:rsidR="000F6E15" w:rsidRDefault="000F6E15">
            <w:pPr>
              <w:pStyle w:val="ConsPlusNormal"/>
              <w:jc w:val="center"/>
            </w:pPr>
            <w:r>
              <w:t>Губернатора Новгородской области &lt;1&gt;</w:t>
            </w:r>
          </w:p>
        </w:tc>
      </w:tr>
      <w:tr w:rsidR="000F6E15">
        <w:tc>
          <w:tcPr>
            <w:tcW w:w="4762" w:type="dxa"/>
            <w:gridSpan w:val="5"/>
            <w:tcBorders>
              <w:top w:val="nil"/>
              <w:left w:val="nil"/>
              <w:bottom w:val="nil"/>
              <w:right w:val="nil"/>
            </w:tcBorders>
          </w:tcPr>
          <w:p w:rsidR="000F6E15" w:rsidRDefault="000F6E15">
            <w:pPr>
              <w:pStyle w:val="ConsPlusNormal"/>
            </w:pPr>
          </w:p>
        </w:tc>
        <w:tc>
          <w:tcPr>
            <w:tcW w:w="4309" w:type="dxa"/>
            <w:gridSpan w:val="4"/>
            <w:tcBorders>
              <w:top w:val="nil"/>
              <w:left w:val="nil"/>
              <w:bottom w:val="nil"/>
              <w:right w:val="nil"/>
            </w:tcBorders>
          </w:tcPr>
          <w:p w:rsidR="000F6E15" w:rsidRDefault="000F6E15">
            <w:pPr>
              <w:pStyle w:val="ConsPlusNormal"/>
            </w:pPr>
            <w:r>
              <w:t>Руководителю исполнительного органа Новгородской области</w:t>
            </w:r>
          </w:p>
        </w:tc>
      </w:tr>
      <w:tr w:rsidR="000F6E15">
        <w:tc>
          <w:tcPr>
            <w:tcW w:w="9071" w:type="dxa"/>
            <w:gridSpan w:val="9"/>
            <w:tcBorders>
              <w:top w:val="nil"/>
              <w:left w:val="nil"/>
              <w:bottom w:val="nil"/>
              <w:right w:val="nil"/>
            </w:tcBorders>
          </w:tcPr>
          <w:p w:rsidR="000F6E15" w:rsidRDefault="000F6E15">
            <w:pPr>
              <w:pStyle w:val="ConsPlusNormal"/>
              <w:jc w:val="center"/>
            </w:pPr>
            <w:r>
              <w:t>Уважаемый ___________________</w:t>
            </w:r>
            <w:proofErr w:type="gramStart"/>
            <w:r>
              <w:t>_ !</w:t>
            </w:r>
            <w:proofErr w:type="gramEnd"/>
          </w:p>
        </w:tc>
      </w:tr>
      <w:tr w:rsidR="000F6E15">
        <w:tc>
          <w:tcPr>
            <w:tcW w:w="9071" w:type="dxa"/>
            <w:gridSpan w:val="9"/>
            <w:tcBorders>
              <w:top w:val="nil"/>
              <w:left w:val="nil"/>
              <w:bottom w:val="nil"/>
              <w:right w:val="nil"/>
            </w:tcBorders>
          </w:tcPr>
          <w:p w:rsidR="000F6E15" w:rsidRDefault="000F6E15">
            <w:pPr>
              <w:pStyle w:val="ConsPlusNormal"/>
              <w:ind w:firstLine="283"/>
              <w:jc w:val="both"/>
            </w:pPr>
            <w:r>
              <w:t>Прошу поддержать ходатайство о поощрении Почетной грамотой Губернатора</w:t>
            </w:r>
          </w:p>
        </w:tc>
      </w:tr>
      <w:tr w:rsidR="000F6E15">
        <w:tc>
          <w:tcPr>
            <w:tcW w:w="2729" w:type="dxa"/>
            <w:gridSpan w:val="4"/>
            <w:tcBorders>
              <w:top w:val="nil"/>
              <w:left w:val="nil"/>
              <w:bottom w:val="nil"/>
              <w:right w:val="nil"/>
            </w:tcBorders>
          </w:tcPr>
          <w:p w:rsidR="000F6E15" w:rsidRDefault="000F6E15">
            <w:pPr>
              <w:pStyle w:val="ConsPlusNormal"/>
            </w:pPr>
            <w:r>
              <w:t>Новгородской области</w:t>
            </w:r>
          </w:p>
        </w:tc>
        <w:tc>
          <w:tcPr>
            <w:tcW w:w="6342" w:type="dxa"/>
            <w:gridSpan w:val="5"/>
            <w:tcBorders>
              <w:top w:val="nil"/>
              <w:left w:val="nil"/>
              <w:bottom w:val="single" w:sz="4" w:space="0" w:color="auto"/>
              <w:right w:val="nil"/>
            </w:tcBorders>
          </w:tcPr>
          <w:p w:rsidR="000F6E15" w:rsidRDefault="000F6E15">
            <w:pPr>
              <w:pStyle w:val="ConsPlusNormal"/>
            </w:pPr>
          </w:p>
        </w:tc>
      </w:tr>
      <w:tr w:rsidR="000F6E15">
        <w:tc>
          <w:tcPr>
            <w:tcW w:w="9071" w:type="dxa"/>
            <w:gridSpan w:val="9"/>
            <w:tcBorders>
              <w:top w:val="nil"/>
              <w:left w:val="nil"/>
              <w:bottom w:val="single" w:sz="4" w:space="0" w:color="auto"/>
              <w:right w:val="nil"/>
            </w:tcBorders>
          </w:tcPr>
          <w:p w:rsidR="000F6E15" w:rsidRDefault="000F6E15">
            <w:pPr>
              <w:pStyle w:val="ConsPlusNormal"/>
            </w:pPr>
          </w:p>
        </w:tc>
      </w:tr>
      <w:tr w:rsidR="000F6E15">
        <w:tblPrEx>
          <w:tblBorders>
            <w:insideH w:val="single" w:sz="4" w:space="0" w:color="auto"/>
          </w:tblBorders>
        </w:tblPrEx>
        <w:tc>
          <w:tcPr>
            <w:tcW w:w="9071" w:type="dxa"/>
            <w:gridSpan w:val="9"/>
            <w:tcBorders>
              <w:top w:val="single" w:sz="4" w:space="0" w:color="auto"/>
              <w:left w:val="nil"/>
              <w:bottom w:val="single" w:sz="4" w:space="0" w:color="auto"/>
              <w:right w:val="nil"/>
            </w:tcBorders>
          </w:tcPr>
          <w:p w:rsidR="000F6E15" w:rsidRDefault="000F6E15">
            <w:pPr>
              <w:pStyle w:val="ConsPlusNormal"/>
            </w:pPr>
          </w:p>
        </w:tc>
      </w:tr>
      <w:tr w:rsidR="000F6E15">
        <w:tc>
          <w:tcPr>
            <w:tcW w:w="9071" w:type="dxa"/>
            <w:gridSpan w:val="9"/>
            <w:tcBorders>
              <w:top w:val="single" w:sz="4" w:space="0" w:color="auto"/>
              <w:left w:val="nil"/>
              <w:bottom w:val="nil"/>
              <w:right w:val="nil"/>
            </w:tcBorders>
          </w:tcPr>
          <w:p w:rsidR="000F6E15" w:rsidRDefault="000F6E15">
            <w:pPr>
              <w:pStyle w:val="ConsPlusNormal"/>
              <w:jc w:val="center"/>
            </w:pPr>
            <w:r>
              <w:t>(Ф.И.О. гражданина, представляемого к поощрению, место</w:t>
            </w:r>
          </w:p>
          <w:p w:rsidR="000F6E15" w:rsidRDefault="000F6E15">
            <w:pPr>
              <w:pStyle w:val="ConsPlusNormal"/>
              <w:jc w:val="center"/>
            </w:pPr>
            <w:r>
              <w:t>работы (службы), занимаемая должность)</w:t>
            </w:r>
          </w:p>
        </w:tc>
      </w:tr>
      <w:tr w:rsidR="000F6E15">
        <w:tc>
          <w:tcPr>
            <w:tcW w:w="348" w:type="dxa"/>
            <w:tcBorders>
              <w:top w:val="nil"/>
              <w:left w:val="nil"/>
              <w:bottom w:val="nil"/>
              <w:right w:val="nil"/>
            </w:tcBorders>
          </w:tcPr>
          <w:p w:rsidR="000F6E15" w:rsidRDefault="000F6E15">
            <w:pPr>
              <w:pStyle w:val="ConsPlusNormal"/>
            </w:pPr>
            <w:r>
              <w:t>за</w:t>
            </w:r>
          </w:p>
        </w:tc>
        <w:tc>
          <w:tcPr>
            <w:tcW w:w="8723" w:type="dxa"/>
            <w:gridSpan w:val="8"/>
            <w:tcBorders>
              <w:top w:val="nil"/>
              <w:left w:val="nil"/>
              <w:bottom w:val="single" w:sz="4" w:space="0" w:color="auto"/>
              <w:right w:val="nil"/>
            </w:tcBorders>
          </w:tcPr>
          <w:p w:rsidR="000F6E15" w:rsidRDefault="000F6E15">
            <w:pPr>
              <w:pStyle w:val="ConsPlusNormal"/>
            </w:pPr>
          </w:p>
        </w:tc>
      </w:tr>
      <w:tr w:rsidR="000F6E15">
        <w:tc>
          <w:tcPr>
            <w:tcW w:w="348" w:type="dxa"/>
            <w:tcBorders>
              <w:top w:val="nil"/>
              <w:left w:val="nil"/>
              <w:bottom w:val="nil"/>
              <w:right w:val="nil"/>
            </w:tcBorders>
          </w:tcPr>
          <w:p w:rsidR="000F6E15" w:rsidRDefault="000F6E15">
            <w:pPr>
              <w:pStyle w:val="ConsPlusNormal"/>
            </w:pPr>
          </w:p>
        </w:tc>
        <w:tc>
          <w:tcPr>
            <w:tcW w:w="8723" w:type="dxa"/>
            <w:gridSpan w:val="8"/>
            <w:tcBorders>
              <w:top w:val="single" w:sz="4" w:space="0" w:color="auto"/>
              <w:left w:val="nil"/>
              <w:bottom w:val="nil"/>
              <w:right w:val="nil"/>
            </w:tcBorders>
          </w:tcPr>
          <w:p w:rsidR="000F6E15" w:rsidRDefault="000F6E15">
            <w:pPr>
              <w:pStyle w:val="ConsPlusNormal"/>
              <w:jc w:val="center"/>
            </w:pPr>
            <w:r>
              <w:t>(указываются конкретные заслуги и достижения в соответствии</w:t>
            </w:r>
          </w:p>
          <w:p w:rsidR="000F6E15" w:rsidRDefault="000F6E15">
            <w:pPr>
              <w:pStyle w:val="ConsPlusNormal"/>
              <w:jc w:val="center"/>
            </w:pPr>
            <w:r>
              <w:t xml:space="preserve">с </w:t>
            </w:r>
            <w:hyperlink w:anchor="P37">
              <w:r>
                <w:rPr>
                  <w:color w:val="0000FF"/>
                </w:rPr>
                <w:t>пунктом 1.1</w:t>
              </w:r>
            </w:hyperlink>
            <w:r>
              <w:t xml:space="preserve"> Положения о Почетной грамоте Губернатора</w:t>
            </w:r>
          </w:p>
          <w:p w:rsidR="000F6E15" w:rsidRDefault="000F6E15">
            <w:pPr>
              <w:pStyle w:val="ConsPlusNormal"/>
              <w:jc w:val="center"/>
            </w:pPr>
            <w:r>
              <w:t>Новгородской области)</w:t>
            </w:r>
          </w:p>
        </w:tc>
      </w:tr>
      <w:tr w:rsidR="000F6E15">
        <w:tc>
          <w:tcPr>
            <w:tcW w:w="2041" w:type="dxa"/>
            <w:gridSpan w:val="2"/>
            <w:tcBorders>
              <w:top w:val="nil"/>
              <w:left w:val="nil"/>
              <w:bottom w:val="nil"/>
              <w:right w:val="nil"/>
            </w:tcBorders>
          </w:tcPr>
          <w:p w:rsidR="000F6E15" w:rsidRDefault="000F6E15">
            <w:pPr>
              <w:pStyle w:val="ConsPlusNormal"/>
            </w:pPr>
            <w:r>
              <w:t>Приложение &lt;2&gt;:</w:t>
            </w:r>
          </w:p>
        </w:tc>
        <w:tc>
          <w:tcPr>
            <w:tcW w:w="340" w:type="dxa"/>
            <w:tcBorders>
              <w:top w:val="nil"/>
              <w:left w:val="nil"/>
              <w:bottom w:val="nil"/>
              <w:right w:val="nil"/>
            </w:tcBorders>
          </w:tcPr>
          <w:p w:rsidR="000F6E15" w:rsidRDefault="000F6E15">
            <w:pPr>
              <w:pStyle w:val="ConsPlusNormal"/>
            </w:pPr>
            <w:r>
              <w:t>1.</w:t>
            </w:r>
          </w:p>
        </w:tc>
        <w:tc>
          <w:tcPr>
            <w:tcW w:w="6123" w:type="dxa"/>
            <w:gridSpan w:val="5"/>
            <w:tcBorders>
              <w:top w:val="nil"/>
              <w:left w:val="nil"/>
              <w:bottom w:val="single" w:sz="4" w:space="0" w:color="auto"/>
              <w:right w:val="nil"/>
            </w:tcBorders>
          </w:tcPr>
          <w:p w:rsidR="000F6E15" w:rsidRDefault="000F6E15">
            <w:pPr>
              <w:pStyle w:val="ConsPlusNormal"/>
            </w:pPr>
          </w:p>
        </w:tc>
        <w:tc>
          <w:tcPr>
            <w:tcW w:w="567" w:type="dxa"/>
            <w:tcBorders>
              <w:top w:val="nil"/>
              <w:left w:val="nil"/>
              <w:bottom w:val="nil"/>
              <w:right w:val="nil"/>
            </w:tcBorders>
            <w:vAlign w:val="bottom"/>
          </w:tcPr>
          <w:p w:rsidR="000F6E15" w:rsidRDefault="000F6E15">
            <w:pPr>
              <w:pStyle w:val="ConsPlusNormal"/>
            </w:pPr>
            <w:r>
              <w:t>.</w:t>
            </w:r>
          </w:p>
        </w:tc>
      </w:tr>
      <w:tr w:rsidR="000F6E15">
        <w:tc>
          <w:tcPr>
            <w:tcW w:w="2041" w:type="dxa"/>
            <w:gridSpan w:val="2"/>
            <w:tcBorders>
              <w:top w:val="nil"/>
              <w:left w:val="nil"/>
              <w:bottom w:val="nil"/>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r>
              <w:t>2.</w:t>
            </w:r>
          </w:p>
        </w:tc>
        <w:tc>
          <w:tcPr>
            <w:tcW w:w="6123" w:type="dxa"/>
            <w:gridSpan w:val="5"/>
            <w:tcBorders>
              <w:top w:val="single" w:sz="4" w:space="0" w:color="auto"/>
              <w:left w:val="nil"/>
              <w:bottom w:val="single" w:sz="4" w:space="0" w:color="auto"/>
              <w:right w:val="nil"/>
            </w:tcBorders>
          </w:tcPr>
          <w:p w:rsidR="000F6E15" w:rsidRDefault="000F6E15">
            <w:pPr>
              <w:pStyle w:val="ConsPlusNormal"/>
            </w:pPr>
          </w:p>
        </w:tc>
        <w:tc>
          <w:tcPr>
            <w:tcW w:w="567" w:type="dxa"/>
            <w:tcBorders>
              <w:top w:val="nil"/>
              <w:left w:val="nil"/>
              <w:bottom w:val="nil"/>
              <w:right w:val="nil"/>
            </w:tcBorders>
            <w:vAlign w:val="bottom"/>
          </w:tcPr>
          <w:p w:rsidR="000F6E15" w:rsidRDefault="000F6E15">
            <w:pPr>
              <w:pStyle w:val="ConsPlusNormal"/>
            </w:pPr>
            <w:r>
              <w:t>.</w:t>
            </w:r>
          </w:p>
        </w:tc>
      </w:tr>
      <w:tr w:rsidR="000F6E15">
        <w:tc>
          <w:tcPr>
            <w:tcW w:w="2041" w:type="dxa"/>
            <w:gridSpan w:val="2"/>
            <w:tcBorders>
              <w:top w:val="nil"/>
              <w:left w:val="nil"/>
              <w:bottom w:val="nil"/>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r>
              <w:t>3.</w:t>
            </w:r>
          </w:p>
        </w:tc>
        <w:tc>
          <w:tcPr>
            <w:tcW w:w="6123" w:type="dxa"/>
            <w:gridSpan w:val="5"/>
            <w:tcBorders>
              <w:top w:val="single" w:sz="4" w:space="0" w:color="auto"/>
              <w:left w:val="nil"/>
              <w:bottom w:val="single" w:sz="4" w:space="0" w:color="auto"/>
              <w:right w:val="nil"/>
            </w:tcBorders>
          </w:tcPr>
          <w:p w:rsidR="000F6E15" w:rsidRDefault="000F6E15">
            <w:pPr>
              <w:pStyle w:val="ConsPlusNormal"/>
            </w:pPr>
          </w:p>
        </w:tc>
        <w:tc>
          <w:tcPr>
            <w:tcW w:w="567" w:type="dxa"/>
            <w:tcBorders>
              <w:top w:val="nil"/>
              <w:left w:val="nil"/>
              <w:bottom w:val="nil"/>
              <w:right w:val="nil"/>
            </w:tcBorders>
            <w:vAlign w:val="bottom"/>
          </w:tcPr>
          <w:p w:rsidR="000F6E15" w:rsidRDefault="000F6E15">
            <w:pPr>
              <w:pStyle w:val="ConsPlusNormal"/>
            </w:pPr>
            <w:r>
              <w:t>.</w:t>
            </w:r>
          </w:p>
        </w:tc>
      </w:tr>
      <w:tr w:rsidR="000F6E15">
        <w:tc>
          <w:tcPr>
            <w:tcW w:w="9071" w:type="dxa"/>
            <w:gridSpan w:val="9"/>
            <w:tcBorders>
              <w:top w:val="nil"/>
              <w:left w:val="nil"/>
              <w:bottom w:val="nil"/>
              <w:right w:val="nil"/>
            </w:tcBorders>
          </w:tcPr>
          <w:p w:rsidR="000F6E15" w:rsidRDefault="000F6E15">
            <w:pPr>
              <w:pStyle w:val="ConsPlusNormal"/>
            </w:pPr>
          </w:p>
        </w:tc>
      </w:tr>
      <w:tr w:rsidR="000F6E15">
        <w:tc>
          <w:tcPr>
            <w:tcW w:w="4762" w:type="dxa"/>
            <w:gridSpan w:val="5"/>
            <w:tcBorders>
              <w:top w:val="nil"/>
              <w:left w:val="nil"/>
              <w:bottom w:val="nil"/>
              <w:right w:val="nil"/>
            </w:tcBorders>
          </w:tcPr>
          <w:p w:rsidR="000F6E15" w:rsidRDefault="000F6E15">
            <w:pPr>
              <w:pStyle w:val="ConsPlusNormal"/>
            </w:pPr>
            <w:r>
              <w:t>Руководитель организации, общественного объединения, индивидуальный предприниматель, руководитель органа государственной власти Новгородской области, иного государственного органа Новгородской области, органа прокуратуры Новгородской области, территориального органа федерального органа исполнительной власти в Новгородской области, Глава муниципального района (муниципального округа, городского округа) Новгородской области, депутат Новгородской областной Думы</w:t>
            </w:r>
          </w:p>
        </w:tc>
        <w:tc>
          <w:tcPr>
            <w:tcW w:w="340" w:type="dxa"/>
            <w:tcBorders>
              <w:top w:val="nil"/>
              <w:left w:val="nil"/>
              <w:bottom w:val="nil"/>
              <w:right w:val="nil"/>
            </w:tcBorders>
          </w:tcPr>
          <w:p w:rsidR="000F6E15" w:rsidRDefault="000F6E15">
            <w:pPr>
              <w:pStyle w:val="ConsPlusNormal"/>
            </w:pPr>
          </w:p>
        </w:tc>
        <w:tc>
          <w:tcPr>
            <w:tcW w:w="2041" w:type="dxa"/>
            <w:tcBorders>
              <w:top w:val="nil"/>
              <w:left w:val="nil"/>
              <w:bottom w:val="single" w:sz="4" w:space="0" w:color="auto"/>
              <w:right w:val="nil"/>
            </w:tcBorders>
          </w:tcPr>
          <w:p w:rsidR="000F6E15" w:rsidRDefault="000F6E15">
            <w:pPr>
              <w:pStyle w:val="ConsPlusNormal"/>
            </w:pPr>
          </w:p>
        </w:tc>
        <w:tc>
          <w:tcPr>
            <w:tcW w:w="1928" w:type="dxa"/>
            <w:gridSpan w:val="2"/>
            <w:tcBorders>
              <w:top w:val="nil"/>
              <w:left w:val="nil"/>
              <w:bottom w:val="nil"/>
              <w:right w:val="nil"/>
            </w:tcBorders>
            <w:vAlign w:val="bottom"/>
          </w:tcPr>
          <w:p w:rsidR="000F6E15" w:rsidRDefault="000F6E15">
            <w:pPr>
              <w:pStyle w:val="ConsPlusNormal"/>
            </w:pPr>
            <w:proofErr w:type="spellStart"/>
            <w:r>
              <w:t>И.О.Фамилия</w:t>
            </w:r>
            <w:proofErr w:type="spellEnd"/>
          </w:p>
        </w:tc>
      </w:tr>
      <w:tr w:rsidR="000F6E15">
        <w:tc>
          <w:tcPr>
            <w:tcW w:w="4762" w:type="dxa"/>
            <w:gridSpan w:val="5"/>
            <w:tcBorders>
              <w:top w:val="nil"/>
              <w:left w:val="nil"/>
              <w:bottom w:val="nil"/>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p>
        </w:tc>
        <w:tc>
          <w:tcPr>
            <w:tcW w:w="2041" w:type="dxa"/>
            <w:tcBorders>
              <w:top w:val="single" w:sz="4" w:space="0" w:color="auto"/>
              <w:left w:val="nil"/>
              <w:bottom w:val="nil"/>
              <w:right w:val="nil"/>
            </w:tcBorders>
          </w:tcPr>
          <w:p w:rsidR="000F6E15" w:rsidRDefault="000F6E15">
            <w:pPr>
              <w:pStyle w:val="ConsPlusNormal"/>
              <w:jc w:val="center"/>
            </w:pPr>
            <w:r>
              <w:t>(подпись)</w:t>
            </w:r>
          </w:p>
        </w:tc>
        <w:tc>
          <w:tcPr>
            <w:tcW w:w="1928" w:type="dxa"/>
            <w:gridSpan w:val="2"/>
            <w:tcBorders>
              <w:top w:val="nil"/>
              <w:left w:val="nil"/>
              <w:bottom w:val="nil"/>
              <w:right w:val="nil"/>
            </w:tcBorders>
          </w:tcPr>
          <w:p w:rsidR="000F6E15" w:rsidRDefault="000F6E15">
            <w:pPr>
              <w:pStyle w:val="ConsPlusNormal"/>
            </w:pPr>
          </w:p>
        </w:tc>
      </w:tr>
      <w:tr w:rsidR="000F6E15">
        <w:tc>
          <w:tcPr>
            <w:tcW w:w="9071" w:type="dxa"/>
            <w:gridSpan w:val="9"/>
            <w:tcBorders>
              <w:top w:val="nil"/>
              <w:left w:val="nil"/>
              <w:bottom w:val="nil"/>
              <w:right w:val="nil"/>
            </w:tcBorders>
          </w:tcPr>
          <w:p w:rsidR="000F6E15" w:rsidRDefault="000F6E15">
            <w:pPr>
              <w:pStyle w:val="ConsPlusNormal"/>
            </w:pPr>
            <w:r>
              <w:t>"___" _______________ 20___ года</w:t>
            </w:r>
          </w:p>
        </w:tc>
      </w:tr>
      <w:tr w:rsidR="000F6E15">
        <w:tc>
          <w:tcPr>
            <w:tcW w:w="9071" w:type="dxa"/>
            <w:gridSpan w:val="9"/>
            <w:tcBorders>
              <w:top w:val="nil"/>
              <w:left w:val="nil"/>
              <w:bottom w:val="nil"/>
              <w:right w:val="nil"/>
            </w:tcBorders>
          </w:tcPr>
          <w:p w:rsidR="000F6E15" w:rsidRDefault="000F6E15">
            <w:pPr>
              <w:pStyle w:val="ConsPlusNormal"/>
              <w:ind w:firstLine="283"/>
              <w:jc w:val="both"/>
            </w:pPr>
            <w:r>
              <w:t>--------------------------------</w:t>
            </w:r>
          </w:p>
          <w:p w:rsidR="000F6E15" w:rsidRDefault="000F6E15">
            <w:pPr>
              <w:pStyle w:val="ConsPlusNormal"/>
              <w:ind w:firstLine="283"/>
              <w:jc w:val="both"/>
            </w:pPr>
            <w:r>
              <w:lastRenderedPageBreak/>
              <w:t>&lt;1&gt; Ходатайства, представляемые юридическими лицами, оформляются на официальных бланках соответствующих юридических лиц.</w:t>
            </w:r>
          </w:p>
          <w:p w:rsidR="000F6E15" w:rsidRDefault="000F6E15">
            <w:pPr>
              <w:pStyle w:val="ConsPlusNormal"/>
              <w:ind w:firstLine="283"/>
              <w:jc w:val="both"/>
            </w:pPr>
            <w:r>
              <w:t xml:space="preserve">&lt;2&gt; Перечисляются прилагаемые документы, указанные в </w:t>
            </w:r>
            <w:hyperlink w:anchor="P51">
              <w:r>
                <w:rPr>
                  <w:color w:val="0000FF"/>
                </w:rPr>
                <w:t>пункте 2.5</w:t>
              </w:r>
            </w:hyperlink>
            <w:r>
              <w:t xml:space="preserve"> Положения о Почетной грамоте Губернатора Новгородской области.</w:t>
            </w:r>
          </w:p>
        </w:tc>
      </w:tr>
    </w:tbl>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right"/>
        <w:outlineLvl w:val="1"/>
      </w:pPr>
      <w:r>
        <w:t>Приложение N 2</w:t>
      </w:r>
    </w:p>
    <w:p w:rsidR="000F6E15" w:rsidRDefault="000F6E15">
      <w:pPr>
        <w:pStyle w:val="ConsPlusNormal"/>
        <w:jc w:val="right"/>
      </w:pPr>
      <w:r>
        <w:t>к Положению</w:t>
      </w:r>
    </w:p>
    <w:p w:rsidR="000F6E15" w:rsidRDefault="000F6E15">
      <w:pPr>
        <w:pStyle w:val="ConsPlusNormal"/>
        <w:jc w:val="right"/>
      </w:pPr>
      <w:r>
        <w:t>о Почетной грамоте Губернатора</w:t>
      </w:r>
    </w:p>
    <w:p w:rsidR="000F6E15" w:rsidRDefault="000F6E15">
      <w:pPr>
        <w:pStyle w:val="ConsPlusNormal"/>
        <w:jc w:val="right"/>
      </w:pPr>
      <w:r>
        <w:t>Новгородской области</w:t>
      </w:r>
    </w:p>
    <w:p w:rsidR="000F6E15" w:rsidRDefault="000F6E1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2721"/>
        <w:gridCol w:w="335"/>
        <w:gridCol w:w="685"/>
        <w:gridCol w:w="1020"/>
        <w:gridCol w:w="340"/>
        <w:gridCol w:w="1020"/>
        <w:gridCol w:w="1020"/>
        <w:gridCol w:w="1247"/>
      </w:tblGrid>
      <w:tr w:rsidR="000F6E15">
        <w:tc>
          <w:tcPr>
            <w:tcW w:w="9068" w:type="dxa"/>
            <w:gridSpan w:val="9"/>
            <w:tcBorders>
              <w:top w:val="nil"/>
              <w:left w:val="nil"/>
              <w:bottom w:val="nil"/>
              <w:right w:val="nil"/>
            </w:tcBorders>
          </w:tcPr>
          <w:p w:rsidR="000F6E15" w:rsidRDefault="000F6E15">
            <w:pPr>
              <w:pStyle w:val="ConsPlusNormal"/>
              <w:jc w:val="center"/>
            </w:pPr>
            <w:bookmarkStart w:id="12" w:name="P152"/>
            <w:bookmarkEnd w:id="12"/>
            <w:r>
              <w:t>СОГЛАСИЕ</w:t>
            </w:r>
          </w:p>
          <w:p w:rsidR="000F6E15" w:rsidRDefault="000F6E15">
            <w:pPr>
              <w:pStyle w:val="ConsPlusNormal"/>
              <w:jc w:val="center"/>
            </w:pPr>
            <w:r>
              <w:t>на обработку персональных данных</w:t>
            </w:r>
          </w:p>
        </w:tc>
      </w:tr>
      <w:tr w:rsidR="000F6E15">
        <w:tc>
          <w:tcPr>
            <w:tcW w:w="9068" w:type="dxa"/>
            <w:gridSpan w:val="9"/>
            <w:tcBorders>
              <w:top w:val="nil"/>
              <w:left w:val="nil"/>
              <w:bottom w:val="nil"/>
              <w:right w:val="nil"/>
            </w:tcBorders>
          </w:tcPr>
          <w:p w:rsidR="000F6E15" w:rsidRDefault="000F6E15">
            <w:pPr>
              <w:pStyle w:val="ConsPlusNormal"/>
              <w:jc w:val="right"/>
            </w:pPr>
            <w:r>
              <w:t>"___" _______________ 20___ года</w:t>
            </w:r>
          </w:p>
        </w:tc>
      </w:tr>
      <w:tr w:rsidR="000F6E15">
        <w:tc>
          <w:tcPr>
            <w:tcW w:w="680" w:type="dxa"/>
            <w:tcBorders>
              <w:top w:val="nil"/>
              <w:left w:val="nil"/>
              <w:bottom w:val="nil"/>
              <w:right w:val="nil"/>
            </w:tcBorders>
          </w:tcPr>
          <w:p w:rsidR="000F6E15" w:rsidRDefault="000F6E15">
            <w:pPr>
              <w:pStyle w:val="ConsPlusNormal"/>
              <w:ind w:firstLine="283"/>
              <w:jc w:val="both"/>
            </w:pPr>
            <w:r>
              <w:t>Я,</w:t>
            </w:r>
          </w:p>
        </w:tc>
        <w:tc>
          <w:tcPr>
            <w:tcW w:w="8388" w:type="dxa"/>
            <w:gridSpan w:val="8"/>
            <w:tcBorders>
              <w:top w:val="nil"/>
              <w:left w:val="nil"/>
              <w:bottom w:val="single" w:sz="4" w:space="0" w:color="auto"/>
              <w:right w:val="nil"/>
            </w:tcBorders>
          </w:tcPr>
          <w:p w:rsidR="000F6E15" w:rsidRDefault="000F6E15">
            <w:pPr>
              <w:pStyle w:val="ConsPlusNormal"/>
              <w:jc w:val="right"/>
            </w:pPr>
            <w:r>
              <w:t>,</w:t>
            </w:r>
          </w:p>
        </w:tc>
      </w:tr>
      <w:tr w:rsidR="000F6E15">
        <w:tc>
          <w:tcPr>
            <w:tcW w:w="680" w:type="dxa"/>
            <w:tcBorders>
              <w:top w:val="nil"/>
              <w:left w:val="nil"/>
              <w:bottom w:val="nil"/>
              <w:right w:val="nil"/>
            </w:tcBorders>
          </w:tcPr>
          <w:p w:rsidR="000F6E15" w:rsidRDefault="000F6E15">
            <w:pPr>
              <w:pStyle w:val="ConsPlusNormal"/>
            </w:pPr>
          </w:p>
        </w:tc>
        <w:tc>
          <w:tcPr>
            <w:tcW w:w="8388" w:type="dxa"/>
            <w:gridSpan w:val="8"/>
            <w:tcBorders>
              <w:top w:val="single" w:sz="4" w:space="0" w:color="auto"/>
              <w:left w:val="nil"/>
              <w:bottom w:val="nil"/>
              <w:right w:val="nil"/>
            </w:tcBorders>
          </w:tcPr>
          <w:p w:rsidR="000F6E15" w:rsidRDefault="000F6E15">
            <w:pPr>
              <w:pStyle w:val="ConsPlusNormal"/>
              <w:jc w:val="center"/>
            </w:pPr>
            <w:r>
              <w:t>(Ф.И.О.)</w:t>
            </w:r>
          </w:p>
        </w:tc>
      </w:tr>
      <w:tr w:rsidR="000F6E15">
        <w:tc>
          <w:tcPr>
            <w:tcW w:w="3401" w:type="dxa"/>
            <w:gridSpan w:val="2"/>
            <w:tcBorders>
              <w:top w:val="nil"/>
              <w:left w:val="nil"/>
              <w:bottom w:val="single" w:sz="4" w:space="0" w:color="auto"/>
              <w:right w:val="nil"/>
            </w:tcBorders>
          </w:tcPr>
          <w:p w:rsidR="000F6E15" w:rsidRDefault="000F6E15">
            <w:pPr>
              <w:pStyle w:val="ConsPlusNormal"/>
            </w:pPr>
          </w:p>
        </w:tc>
        <w:tc>
          <w:tcPr>
            <w:tcW w:w="1020" w:type="dxa"/>
            <w:gridSpan w:val="2"/>
            <w:tcBorders>
              <w:top w:val="nil"/>
              <w:left w:val="nil"/>
              <w:bottom w:val="nil"/>
              <w:right w:val="nil"/>
            </w:tcBorders>
          </w:tcPr>
          <w:p w:rsidR="000F6E15" w:rsidRDefault="000F6E15">
            <w:pPr>
              <w:pStyle w:val="ConsPlusNormal"/>
            </w:pPr>
            <w:r>
              <w:t>серия</w:t>
            </w:r>
          </w:p>
        </w:tc>
        <w:tc>
          <w:tcPr>
            <w:tcW w:w="1020" w:type="dxa"/>
            <w:tcBorders>
              <w:top w:val="nil"/>
              <w:left w:val="nil"/>
              <w:bottom w:val="single" w:sz="4" w:space="0" w:color="auto"/>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r>
              <w:t>N</w:t>
            </w:r>
          </w:p>
        </w:tc>
        <w:tc>
          <w:tcPr>
            <w:tcW w:w="1020" w:type="dxa"/>
            <w:tcBorders>
              <w:top w:val="nil"/>
              <w:left w:val="nil"/>
              <w:bottom w:val="single" w:sz="4" w:space="0" w:color="auto"/>
              <w:right w:val="nil"/>
            </w:tcBorders>
          </w:tcPr>
          <w:p w:rsidR="000F6E15" w:rsidRDefault="000F6E15">
            <w:pPr>
              <w:pStyle w:val="ConsPlusNormal"/>
            </w:pPr>
          </w:p>
        </w:tc>
        <w:tc>
          <w:tcPr>
            <w:tcW w:w="1020" w:type="dxa"/>
            <w:tcBorders>
              <w:top w:val="nil"/>
              <w:left w:val="nil"/>
              <w:bottom w:val="nil"/>
              <w:right w:val="nil"/>
            </w:tcBorders>
          </w:tcPr>
          <w:p w:rsidR="000F6E15" w:rsidRDefault="000F6E15">
            <w:pPr>
              <w:pStyle w:val="ConsPlusNormal"/>
            </w:pPr>
            <w:r>
              <w:t>выдан</w:t>
            </w:r>
          </w:p>
        </w:tc>
        <w:tc>
          <w:tcPr>
            <w:tcW w:w="1247" w:type="dxa"/>
            <w:tcBorders>
              <w:top w:val="nil"/>
              <w:left w:val="nil"/>
              <w:bottom w:val="single" w:sz="4" w:space="0" w:color="auto"/>
              <w:right w:val="nil"/>
            </w:tcBorders>
          </w:tcPr>
          <w:p w:rsidR="000F6E15" w:rsidRDefault="000F6E15">
            <w:pPr>
              <w:pStyle w:val="ConsPlusNormal"/>
            </w:pPr>
          </w:p>
        </w:tc>
      </w:tr>
      <w:tr w:rsidR="000F6E15">
        <w:tc>
          <w:tcPr>
            <w:tcW w:w="3401" w:type="dxa"/>
            <w:gridSpan w:val="2"/>
            <w:tcBorders>
              <w:top w:val="single" w:sz="4" w:space="0" w:color="auto"/>
              <w:left w:val="nil"/>
              <w:bottom w:val="nil"/>
              <w:right w:val="nil"/>
            </w:tcBorders>
          </w:tcPr>
          <w:p w:rsidR="000F6E15" w:rsidRDefault="000F6E15">
            <w:pPr>
              <w:pStyle w:val="ConsPlusNormal"/>
              <w:jc w:val="center"/>
            </w:pPr>
            <w:r>
              <w:t>(вид документа, удостоверяющего личность)</w:t>
            </w:r>
          </w:p>
        </w:tc>
        <w:tc>
          <w:tcPr>
            <w:tcW w:w="5667" w:type="dxa"/>
            <w:gridSpan w:val="7"/>
            <w:tcBorders>
              <w:top w:val="nil"/>
              <w:left w:val="nil"/>
              <w:bottom w:val="nil"/>
              <w:right w:val="nil"/>
            </w:tcBorders>
          </w:tcPr>
          <w:p w:rsidR="000F6E15" w:rsidRDefault="000F6E15">
            <w:pPr>
              <w:pStyle w:val="ConsPlusNormal"/>
            </w:pPr>
          </w:p>
        </w:tc>
      </w:tr>
      <w:tr w:rsidR="000F6E15">
        <w:tc>
          <w:tcPr>
            <w:tcW w:w="9068" w:type="dxa"/>
            <w:gridSpan w:val="9"/>
            <w:tcBorders>
              <w:top w:val="nil"/>
              <w:left w:val="nil"/>
              <w:bottom w:val="single" w:sz="4" w:space="0" w:color="auto"/>
              <w:right w:val="nil"/>
            </w:tcBorders>
          </w:tcPr>
          <w:p w:rsidR="000F6E15" w:rsidRDefault="000F6E15">
            <w:pPr>
              <w:pStyle w:val="ConsPlusNormal"/>
              <w:jc w:val="right"/>
            </w:pPr>
            <w:r>
              <w:t>,</w:t>
            </w:r>
          </w:p>
        </w:tc>
      </w:tr>
      <w:tr w:rsidR="000F6E15">
        <w:tc>
          <w:tcPr>
            <w:tcW w:w="9068" w:type="dxa"/>
            <w:gridSpan w:val="9"/>
            <w:tcBorders>
              <w:top w:val="single" w:sz="4" w:space="0" w:color="auto"/>
              <w:left w:val="nil"/>
              <w:bottom w:val="nil"/>
              <w:right w:val="nil"/>
            </w:tcBorders>
          </w:tcPr>
          <w:p w:rsidR="000F6E15" w:rsidRDefault="000F6E15">
            <w:pPr>
              <w:pStyle w:val="ConsPlusNormal"/>
              <w:jc w:val="center"/>
            </w:pPr>
            <w:r>
              <w:t>(когда и кем)</w:t>
            </w:r>
          </w:p>
        </w:tc>
      </w:tr>
      <w:tr w:rsidR="000F6E15">
        <w:tc>
          <w:tcPr>
            <w:tcW w:w="3401" w:type="dxa"/>
            <w:gridSpan w:val="2"/>
            <w:tcBorders>
              <w:top w:val="nil"/>
              <w:left w:val="nil"/>
              <w:bottom w:val="nil"/>
              <w:right w:val="nil"/>
            </w:tcBorders>
          </w:tcPr>
          <w:p w:rsidR="000F6E15" w:rsidRDefault="000F6E15">
            <w:pPr>
              <w:pStyle w:val="ConsPlusNormal"/>
            </w:pPr>
            <w:r>
              <w:t>проживающий(</w:t>
            </w:r>
            <w:proofErr w:type="spellStart"/>
            <w:r>
              <w:t>ая</w:t>
            </w:r>
            <w:proofErr w:type="spellEnd"/>
            <w:r>
              <w:t>) по адресу</w:t>
            </w:r>
          </w:p>
        </w:tc>
        <w:tc>
          <w:tcPr>
            <w:tcW w:w="5667" w:type="dxa"/>
            <w:gridSpan w:val="7"/>
            <w:tcBorders>
              <w:top w:val="nil"/>
              <w:left w:val="nil"/>
              <w:bottom w:val="single" w:sz="4" w:space="0" w:color="auto"/>
              <w:right w:val="nil"/>
            </w:tcBorders>
          </w:tcPr>
          <w:p w:rsidR="000F6E15" w:rsidRDefault="000F6E15">
            <w:pPr>
              <w:pStyle w:val="ConsPlusNormal"/>
            </w:pPr>
          </w:p>
        </w:tc>
      </w:tr>
      <w:tr w:rsidR="000F6E15">
        <w:tc>
          <w:tcPr>
            <w:tcW w:w="9068" w:type="dxa"/>
            <w:gridSpan w:val="9"/>
            <w:tcBorders>
              <w:top w:val="nil"/>
              <w:left w:val="nil"/>
              <w:bottom w:val="single" w:sz="4" w:space="0" w:color="auto"/>
              <w:right w:val="nil"/>
            </w:tcBorders>
          </w:tcPr>
          <w:p w:rsidR="000F6E15" w:rsidRDefault="000F6E15">
            <w:pPr>
              <w:pStyle w:val="ConsPlusNormal"/>
              <w:jc w:val="right"/>
            </w:pPr>
            <w:r>
              <w:t>,</w:t>
            </w:r>
          </w:p>
        </w:tc>
      </w:tr>
      <w:tr w:rsidR="000F6E15">
        <w:tc>
          <w:tcPr>
            <w:tcW w:w="9068" w:type="dxa"/>
            <w:gridSpan w:val="9"/>
            <w:tcBorders>
              <w:top w:val="single" w:sz="4" w:space="0" w:color="auto"/>
              <w:left w:val="nil"/>
              <w:bottom w:val="nil"/>
              <w:right w:val="nil"/>
            </w:tcBorders>
          </w:tcPr>
          <w:p w:rsidR="000F6E15" w:rsidRDefault="000F6E15">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0F6E15">
        <w:tc>
          <w:tcPr>
            <w:tcW w:w="9068" w:type="dxa"/>
            <w:gridSpan w:val="9"/>
            <w:tcBorders>
              <w:top w:val="nil"/>
              <w:left w:val="nil"/>
              <w:bottom w:val="nil"/>
              <w:right w:val="nil"/>
            </w:tcBorders>
          </w:tcPr>
          <w:p w:rsidR="000F6E15" w:rsidRDefault="000F6E15">
            <w:pPr>
              <w:pStyle w:val="ConsPlusNormal"/>
              <w:ind w:firstLine="283"/>
              <w:jc w:val="both"/>
            </w:pPr>
            <w:r>
              <w:t>Согласие дается мной для целей, связанных с поощрением Почетной грамотой Губернатора Новгородской области, и распространяется на персональные данные, содержащиеся в документах, представленных в соответствии с Положением о Почетной грамоте Губернатора Новгородской области.</w:t>
            </w:r>
          </w:p>
          <w:p w:rsidR="000F6E15" w:rsidRDefault="000F6E15">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8">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0F6E15" w:rsidRDefault="000F6E15">
            <w:pPr>
              <w:pStyle w:val="ConsPlusNormal"/>
              <w:ind w:firstLine="283"/>
              <w:jc w:val="both"/>
            </w:pPr>
            <w:r>
              <w:t xml:space="preserve">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w:t>
            </w:r>
            <w:r>
              <w:lastRenderedPageBreak/>
              <w:t>предоставление, доступ), обезличивание, блокирование, удаление, уничтожение персональных данных.</w:t>
            </w:r>
          </w:p>
          <w:p w:rsidR="000F6E15" w:rsidRDefault="000F6E15">
            <w:pPr>
              <w:pStyle w:val="ConsPlusNormal"/>
              <w:ind w:firstLine="283"/>
              <w:jc w:val="both"/>
            </w:pPr>
            <w:r>
              <w:t>Данное согласие действует с даты его подписания на период рассмотрения моей кандидатуры в целях поощрения Почетной грамотой Губернатора Новгородской области, оформления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 в письменном виде.</w:t>
            </w:r>
          </w:p>
        </w:tc>
      </w:tr>
      <w:tr w:rsidR="000F6E15">
        <w:tc>
          <w:tcPr>
            <w:tcW w:w="9068" w:type="dxa"/>
            <w:gridSpan w:val="9"/>
            <w:tcBorders>
              <w:top w:val="nil"/>
              <w:left w:val="nil"/>
              <w:bottom w:val="nil"/>
              <w:right w:val="nil"/>
            </w:tcBorders>
          </w:tcPr>
          <w:p w:rsidR="000F6E15" w:rsidRDefault="000F6E15">
            <w:pPr>
              <w:pStyle w:val="ConsPlusNormal"/>
            </w:pPr>
          </w:p>
        </w:tc>
      </w:tr>
      <w:tr w:rsidR="000F6E15">
        <w:tc>
          <w:tcPr>
            <w:tcW w:w="3736" w:type="dxa"/>
            <w:gridSpan w:val="3"/>
            <w:tcBorders>
              <w:top w:val="nil"/>
              <w:left w:val="nil"/>
              <w:bottom w:val="single" w:sz="4" w:space="0" w:color="auto"/>
              <w:right w:val="nil"/>
            </w:tcBorders>
          </w:tcPr>
          <w:p w:rsidR="000F6E15" w:rsidRDefault="000F6E15">
            <w:pPr>
              <w:pStyle w:val="ConsPlusNormal"/>
            </w:pPr>
          </w:p>
        </w:tc>
        <w:tc>
          <w:tcPr>
            <w:tcW w:w="5332" w:type="dxa"/>
            <w:gridSpan w:val="6"/>
            <w:tcBorders>
              <w:top w:val="nil"/>
              <w:left w:val="nil"/>
              <w:bottom w:val="nil"/>
              <w:right w:val="nil"/>
            </w:tcBorders>
          </w:tcPr>
          <w:p w:rsidR="000F6E15" w:rsidRDefault="000F6E15">
            <w:pPr>
              <w:pStyle w:val="ConsPlusNormal"/>
            </w:pPr>
            <w:proofErr w:type="spellStart"/>
            <w:r>
              <w:t>И.О.Фамилия</w:t>
            </w:r>
            <w:proofErr w:type="spellEnd"/>
          </w:p>
        </w:tc>
      </w:tr>
      <w:tr w:rsidR="000F6E15">
        <w:tc>
          <w:tcPr>
            <w:tcW w:w="3736" w:type="dxa"/>
            <w:gridSpan w:val="3"/>
            <w:tcBorders>
              <w:top w:val="single" w:sz="4" w:space="0" w:color="auto"/>
              <w:left w:val="nil"/>
              <w:bottom w:val="nil"/>
              <w:right w:val="nil"/>
            </w:tcBorders>
          </w:tcPr>
          <w:p w:rsidR="000F6E15" w:rsidRDefault="000F6E15">
            <w:pPr>
              <w:pStyle w:val="ConsPlusNormal"/>
              <w:jc w:val="center"/>
            </w:pPr>
            <w:r>
              <w:t>(подпись лица, давшего согласие)</w:t>
            </w:r>
          </w:p>
        </w:tc>
        <w:tc>
          <w:tcPr>
            <w:tcW w:w="5332" w:type="dxa"/>
            <w:gridSpan w:val="6"/>
            <w:tcBorders>
              <w:top w:val="nil"/>
              <w:left w:val="nil"/>
              <w:bottom w:val="nil"/>
              <w:right w:val="nil"/>
            </w:tcBorders>
          </w:tcPr>
          <w:p w:rsidR="000F6E15" w:rsidRDefault="000F6E15">
            <w:pPr>
              <w:pStyle w:val="ConsPlusNormal"/>
            </w:pPr>
          </w:p>
        </w:tc>
      </w:tr>
    </w:tbl>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right"/>
        <w:outlineLvl w:val="1"/>
      </w:pPr>
      <w:r>
        <w:t>Приложение N 3</w:t>
      </w:r>
    </w:p>
    <w:p w:rsidR="000F6E15" w:rsidRDefault="000F6E15">
      <w:pPr>
        <w:pStyle w:val="ConsPlusNormal"/>
        <w:jc w:val="right"/>
      </w:pPr>
      <w:r>
        <w:t>к Положению</w:t>
      </w:r>
    </w:p>
    <w:p w:rsidR="000F6E15" w:rsidRDefault="000F6E15">
      <w:pPr>
        <w:pStyle w:val="ConsPlusNormal"/>
        <w:jc w:val="right"/>
      </w:pPr>
      <w:r>
        <w:t>о Почетной грамоте Губернатора</w:t>
      </w:r>
    </w:p>
    <w:p w:rsidR="000F6E15" w:rsidRDefault="000F6E15">
      <w:pPr>
        <w:pStyle w:val="ConsPlusNormal"/>
        <w:jc w:val="right"/>
      </w:pPr>
      <w:r>
        <w:t>Новгородской области</w:t>
      </w:r>
    </w:p>
    <w:p w:rsidR="000F6E15" w:rsidRDefault="000F6E1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9"/>
        <w:gridCol w:w="1342"/>
        <w:gridCol w:w="340"/>
        <w:gridCol w:w="685"/>
        <w:gridCol w:w="1696"/>
        <w:gridCol w:w="340"/>
        <w:gridCol w:w="340"/>
        <w:gridCol w:w="2041"/>
        <w:gridCol w:w="1361"/>
        <w:gridCol w:w="567"/>
      </w:tblGrid>
      <w:tr w:rsidR="000F6E15">
        <w:tc>
          <w:tcPr>
            <w:tcW w:w="9071" w:type="dxa"/>
            <w:gridSpan w:val="10"/>
            <w:tcBorders>
              <w:top w:val="nil"/>
              <w:left w:val="nil"/>
              <w:bottom w:val="nil"/>
              <w:right w:val="nil"/>
            </w:tcBorders>
          </w:tcPr>
          <w:p w:rsidR="000F6E15" w:rsidRDefault="000F6E15">
            <w:pPr>
              <w:pStyle w:val="ConsPlusNormal"/>
              <w:jc w:val="center"/>
            </w:pPr>
            <w:bookmarkStart w:id="13" w:name="P193"/>
            <w:bookmarkEnd w:id="13"/>
            <w:r>
              <w:t>ПРЕДСТАВЛЕНИЕ</w:t>
            </w:r>
          </w:p>
          <w:p w:rsidR="000F6E15" w:rsidRDefault="000F6E15">
            <w:pPr>
              <w:pStyle w:val="ConsPlusNormal"/>
              <w:jc w:val="center"/>
            </w:pPr>
            <w:r>
              <w:t>о поощрении Почетной грамотой</w:t>
            </w:r>
          </w:p>
          <w:p w:rsidR="000F6E15" w:rsidRDefault="000F6E15">
            <w:pPr>
              <w:pStyle w:val="ConsPlusNormal"/>
              <w:jc w:val="center"/>
            </w:pPr>
            <w:r>
              <w:t>Губернатора Новгородской области</w:t>
            </w:r>
          </w:p>
        </w:tc>
      </w:tr>
      <w:tr w:rsidR="000F6E15">
        <w:tc>
          <w:tcPr>
            <w:tcW w:w="4422" w:type="dxa"/>
            <w:gridSpan w:val="5"/>
            <w:tcBorders>
              <w:top w:val="nil"/>
              <w:left w:val="nil"/>
              <w:bottom w:val="nil"/>
              <w:right w:val="nil"/>
            </w:tcBorders>
          </w:tcPr>
          <w:p w:rsidR="000F6E15" w:rsidRDefault="000F6E15">
            <w:pPr>
              <w:pStyle w:val="ConsPlusNormal"/>
            </w:pPr>
          </w:p>
        </w:tc>
        <w:tc>
          <w:tcPr>
            <w:tcW w:w="4649" w:type="dxa"/>
            <w:gridSpan w:val="5"/>
            <w:tcBorders>
              <w:top w:val="nil"/>
              <w:left w:val="nil"/>
              <w:bottom w:val="nil"/>
              <w:right w:val="nil"/>
            </w:tcBorders>
          </w:tcPr>
          <w:p w:rsidR="000F6E15" w:rsidRDefault="000F6E15">
            <w:pPr>
              <w:pStyle w:val="ConsPlusNormal"/>
              <w:jc w:val="both"/>
            </w:pPr>
            <w:r>
              <w:t>Заместителю Губернатора Новгородской области - руководителю Администрации Губернатора Новгородской области</w:t>
            </w:r>
          </w:p>
        </w:tc>
      </w:tr>
      <w:tr w:rsidR="000F6E15">
        <w:tc>
          <w:tcPr>
            <w:tcW w:w="9071" w:type="dxa"/>
            <w:gridSpan w:val="10"/>
            <w:tcBorders>
              <w:top w:val="nil"/>
              <w:left w:val="nil"/>
              <w:bottom w:val="nil"/>
              <w:right w:val="nil"/>
            </w:tcBorders>
          </w:tcPr>
          <w:p w:rsidR="000F6E15" w:rsidRDefault="000F6E15">
            <w:pPr>
              <w:pStyle w:val="ConsPlusNormal"/>
              <w:jc w:val="center"/>
            </w:pPr>
            <w:r>
              <w:t>Уважаемый ____________________!</w:t>
            </w:r>
          </w:p>
        </w:tc>
      </w:tr>
      <w:tr w:rsidR="000F6E15">
        <w:tc>
          <w:tcPr>
            <w:tcW w:w="9071" w:type="dxa"/>
            <w:gridSpan w:val="10"/>
            <w:tcBorders>
              <w:top w:val="nil"/>
              <w:left w:val="nil"/>
              <w:bottom w:val="nil"/>
              <w:right w:val="nil"/>
            </w:tcBorders>
          </w:tcPr>
          <w:p w:rsidR="000F6E15" w:rsidRDefault="000F6E15">
            <w:pPr>
              <w:pStyle w:val="ConsPlusNormal"/>
              <w:ind w:firstLine="283"/>
              <w:jc w:val="both"/>
            </w:pPr>
            <w:r>
              <w:t>Прошу поддержать ходатайство о поощрении Почетной грамотой Губернатора</w:t>
            </w:r>
          </w:p>
        </w:tc>
      </w:tr>
      <w:tr w:rsidR="000F6E15">
        <w:tc>
          <w:tcPr>
            <w:tcW w:w="2726" w:type="dxa"/>
            <w:gridSpan w:val="4"/>
            <w:tcBorders>
              <w:top w:val="nil"/>
              <w:left w:val="nil"/>
              <w:bottom w:val="nil"/>
              <w:right w:val="nil"/>
            </w:tcBorders>
          </w:tcPr>
          <w:p w:rsidR="000F6E15" w:rsidRDefault="000F6E15">
            <w:pPr>
              <w:pStyle w:val="ConsPlusNormal"/>
            </w:pPr>
            <w:r>
              <w:t>Новгородской области</w:t>
            </w:r>
          </w:p>
        </w:tc>
        <w:tc>
          <w:tcPr>
            <w:tcW w:w="6345" w:type="dxa"/>
            <w:gridSpan w:val="6"/>
            <w:tcBorders>
              <w:top w:val="nil"/>
              <w:left w:val="nil"/>
              <w:bottom w:val="single" w:sz="4" w:space="0" w:color="auto"/>
              <w:right w:val="nil"/>
            </w:tcBorders>
          </w:tcPr>
          <w:p w:rsidR="000F6E15" w:rsidRDefault="000F6E15">
            <w:pPr>
              <w:pStyle w:val="ConsPlusNormal"/>
            </w:pPr>
          </w:p>
        </w:tc>
      </w:tr>
      <w:tr w:rsidR="000F6E15">
        <w:tc>
          <w:tcPr>
            <w:tcW w:w="9071" w:type="dxa"/>
            <w:gridSpan w:val="10"/>
            <w:tcBorders>
              <w:top w:val="nil"/>
              <w:left w:val="nil"/>
              <w:bottom w:val="single" w:sz="4" w:space="0" w:color="auto"/>
              <w:right w:val="nil"/>
            </w:tcBorders>
          </w:tcPr>
          <w:p w:rsidR="000F6E15" w:rsidRDefault="000F6E15">
            <w:pPr>
              <w:pStyle w:val="ConsPlusNormal"/>
            </w:pPr>
          </w:p>
        </w:tc>
      </w:tr>
      <w:tr w:rsidR="000F6E15">
        <w:tblPrEx>
          <w:tblBorders>
            <w:insideH w:val="single" w:sz="4" w:space="0" w:color="auto"/>
          </w:tblBorders>
        </w:tblPrEx>
        <w:tc>
          <w:tcPr>
            <w:tcW w:w="9071" w:type="dxa"/>
            <w:gridSpan w:val="10"/>
            <w:tcBorders>
              <w:top w:val="single" w:sz="4" w:space="0" w:color="auto"/>
              <w:left w:val="nil"/>
              <w:bottom w:val="single" w:sz="4" w:space="0" w:color="auto"/>
              <w:right w:val="nil"/>
            </w:tcBorders>
          </w:tcPr>
          <w:p w:rsidR="000F6E15" w:rsidRDefault="000F6E15">
            <w:pPr>
              <w:pStyle w:val="ConsPlusNormal"/>
            </w:pPr>
          </w:p>
        </w:tc>
      </w:tr>
      <w:tr w:rsidR="000F6E15">
        <w:tc>
          <w:tcPr>
            <w:tcW w:w="9071" w:type="dxa"/>
            <w:gridSpan w:val="10"/>
            <w:tcBorders>
              <w:top w:val="single" w:sz="4" w:space="0" w:color="auto"/>
              <w:left w:val="nil"/>
              <w:bottom w:val="nil"/>
              <w:right w:val="nil"/>
            </w:tcBorders>
          </w:tcPr>
          <w:p w:rsidR="000F6E15" w:rsidRDefault="000F6E15">
            <w:pPr>
              <w:pStyle w:val="ConsPlusNormal"/>
              <w:jc w:val="center"/>
            </w:pPr>
            <w:r>
              <w:t>(Ф.И.О. гражданина, представляемого к поощрению, место</w:t>
            </w:r>
          </w:p>
          <w:p w:rsidR="000F6E15" w:rsidRDefault="000F6E15">
            <w:pPr>
              <w:pStyle w:val="ConsPlusNormal"/>
              <w:jc w:val="center"/>
            </w:pPr>
            <w:r>
              <w:t>работы (службы), занимаемая должность)</w:t>
            </w:r>
          </w:p>
        </w:tc>
      </w:tr>
      <w:tr w:rsidR="000F6E15">
        <w:tc>
          <w:tcPr>
            <w:tcW w:w="359" w:type="dxa"/>
            <w:tcBorders>
              <w:top w:val="nil"/>
              <w:left w:val="nil"/>
              <w:bottom w:val="nil"/>
              <w:right w:val="nil"/>
            </w:tcBorders>
          </w:tcPr>
          <w:p w:rsidR="000F6E15" w:rsidRDefault="000F6E15">
            <w:pPr>
              <w:pStyle w:val="ConsPlusNormal"/>
            </w:pPr>
            <w:r>
              <w:t>за</w:t>
            </w:r>
          </w:p>
        </w:tc>
        <w:tc>
          <w:tcPr>
            <w:tcW w:w="8712" w:type="dxa"/>
            <w:gridSpan w:val="9"/>
            <w:tcBorders>
              <w:top w:val="nil"/>
              <w:left w:val="nil"/>
              <w:bottom w:val="single" w:sz="4" w:space="0" w:color="auto"/>
              <w:right w:val="nil"/>
            </w:tcBorders>
          </w:tcPr>
          <w:p w:rsidR="000F6E15" w:rsidRDefault="000F6E15">
            <w:pPr>
              <w:pStyle w:val="ConsPlusNormal"/>
            </w:pPr>
          </w:p>
        </w:tc>
      </w:tr>
      <w:tr w:rsidR="000F6E15">
        <w:tc>
          <w:tcPr>
            <w:tcW w:w="359" w:type="dxa"/>
            <w:tcBorders>
              <w:top w:val="nil"/>
              <w:left w:val="nil"/>
              <w:bottom w:val="nil"/>
              <w:right w:val="nil"/>
            </w:tcBorders>
          </w:tcPr>
          <w:p w:rsidR="000F6E15" w:rsidRDefault="000F6E15">
            <w:pPr>
              <w:pStyle w:val="ConsPlusNormal"/>
            </w:pPr>
          </w:p>
        </w:tc>
        <w:tc>
          <w:tcPr>
            <w:tcW w:w="8712" w:type="dxa"/>
            <w:gridSpan w:val="9"/>
            <w:tcBorders>
              <w:top w:val="single" w:sz="4" w:space="0" w:color="auto"/>
              <w:left w:val="nil"/>
              <w:bottom w:val="nil"/>
              <w:right w:val="nil"/>
            </w:tcBorders>
          </w:tcPr>
          <w:p w:rsidR="000F6E15" w:rsidRDefault="000F6E15">
            <w:pPr>
              <w:pStyle w:val="ConsPlusNormal"/>
              <w:jc w:val="center"/>
            </w:pPr>
            <w:r>
              <w:t>(указываются конкретные заслуги и достижения в соответствии</w:t>
            </w:r>
          </w:p>
          <w:p w:rsidR="000F6E15" w:rsidRDefault="000F6E15">
            <w:pPr>
              <w:pStyle w:val="ConsPlusNormal"/>
              <w:jc w:val="center"/>
            </w:pPr>
            <w:r>
              <w:t xml:space="preserve">с </w:t>
            </w:r>
            <w:hyperlink w:anchor="P37">
              <w:r>
                <w:rPr>
                  <w:color w:val="0000FF"/>
                </w:rPr>
                <w:t>пунктом 1.1</w:t>
              </w:r>
            </w:hyperlink>
            <w:r>
              <w:t xml:space="preserve"> Положения о Почетной грамоте Губернатора</w:t>
            </w:r>
          </w:p>
          <w:p w:rsidR="000F6E15" w:rsidRDefault="000F6E15">
            <w:pPr>
              <w:pStyle w:val="ConsPlusNormal"/>
              <w:jc w:val="center"/>
            </w:pPr>
            <w:r>
              <w:t>Новгородской области)</w:t>
            </w:r>
          </w:p>
        </w:tc>
      </w:tr>
      <w:tr w:rsidR="000F6E15">
        <w:tc>
          <w:tcPr>
            <w:tcW w:w="1701" w:type="dxa"/>
            <w:gridSpan w:val="2"/>
            <w:tcBorders>
              <w:top w:val="nil"/>
              <w:left w:val="nil"/>
              <w:bottom w:val="nil"/>
              <w:right w:val="nil"/>
            </w:tcBorders>
          </w:tcPr>
          <w:p w:rsidR="000F6E15" w:rsidRDefault="000F6E15">
            <w:pPr>
              <w:pStyle w:val="ConsPlusNormal"/>
            </w:pPr>
            <w:r>
              <w:t>Приложение:</w:t>
            </w:r>
          </w:p>
        </w:tc>
        <w:tc>
          <w:tcPr>
            <w:tcW w:w="340" w:type="dxa"/>
            <w:tcBorders>
              <w:top w:val="nil"/>
              <w:left w:val="nil"/>
              <w:bottom w:val="nil"/>
              <w:right w:val="nil"/>
            </w:tcBorders>
          </w:tcPr>
          <w:p w:rsidR="000F6E15" w:rsidRDefault="000F6E15">
            <w:pPr>
              <w:pStyle w:val="ConsPlusNormal"/>
            </w:pPr>
            <w:r>
              <w:t>1.</w:t>
            </w:r>
          </w:p>
        </w:tc>
        <w:tc>
          <w:tcPr>
            <w:tcW w:w="6463" w:type="dxa"/>
            <w:gridSpan w:val="6"/>
            <w:tcBorders>
              <w:top w:val="nil"/>
              <w:left w:val="nil"/>
              <w:bottom w:val="single" w:sz="4" w:space="0" w:color="auto"/>
              <w:right w:val="nil"/>
            </w:tcBorders>
          </w:tcPr>
          <w:p w:rsidR="000F6E15" w:rsidRDefault="000F6E15">
            <w:pPr>
              <w:pStyle w:val="ConsPlusNormal"/>
            </w:pPr>
          </w:p>
        </w:tc>
        <w:tc>
          <w:tcPr>
            <w:tcW w:w="567" w:type="dxa"/>
            <w:tcBorders>
              <w:top w:val="nil"/>
              <w:left w:val="nil"/>
              <w:bottom w:val="nil"/>
              <w:right w:val="nil"/>
            </w:tcBorders>
            <w:vAlign w:val="bottom"/>
          </w:tcPr>
          <w:p w:rsidR="000F6E15" w:rsidRDefault="000F6E15">
            <w:pPr>
              <w:pStyle w:val="ConsPlusNormal"/>
            </w:pPr>
            <w:r>
              <w:t>.</w:t>
            </w:r>
          </w:p>
        </w:tc>
      </w:tr>
      <w:tr w:rsidR="000F6E15">
        <w:tc>
          <w:tcPr>
            <w:tcW w:w="1701" w:type="dxa"/>
            <w:gridSpan w:val="2"/>
            <w:tcBorders>
              <w:top w:val="nil"/>
              <w:left w:val="nil"/>
              <w:bottom w:val="nil"/>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r>
              <w:t>2.</w:t>
            </w:r>
          </w:p>
        </w:tc>
        <w:tc>
          <w:tcPr>
            <w:tcW w:w="6463" w:type="dxa"/>
            <w:gridSpan w:val="6"/>
            <w:tcBorders>
              <w:top w:val="single" w:sz="4" w:space="0" w:color="auto"/>
              <w:left w:val="nil"/>
              <w:bottom w:val="single" w:sz="4" w:space="0" w:color="auto"/>
              <w:right w:val="nil"/>
            </w:tcBorders>
          </w:tcPr>
          <w:p w:rsidR="000F6E15" w:rsidRDefault="000F6E15">
            <w:pPr>
              <w:pStyle w:val="ConsPlusNormal"/>
            </w:pPr>
          </w:p>
        </w:tc>
        <w:tc>
          <w:tcPr>
            <w:tcW w:w="567" w:type="dxa"/>
            <w:tcBorders>
              <w:top w:val="nil"/>
              <w:left w:val="nil"/>
              <w:bottom w:val="nil"/>
              <w:right w:val="nil"/>
            </w:tcBorders>
            <w:vAlign w:val="bottom"/>
          </w:tcPr>
          <w:p w:rsidR="000F6E15" w:rsidRDefault="000F6E15">
            <w:pPr>
              <w:pStyle w:val="ConsPlusNormal"/>
            </w:pPr>
            <w:r>
              <w:t>.</w:t>
            </w:r>
          </w:p>
        </w:tc>
      </w:tr>
      <w:tr w:rsidR="000F6E15">
        <w:tc>
          <w:tcPr>
            <w:tcW w:w="1701" w:type="dxa"/>
            <w:gridSpan w:val="2"/>
            <w:tcBorders>
              <w:top w:val="nil"/>
              <w:left w:val="nil"/>
              <w:bottom w:val="nil"/>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r>
              <w:t>3.</w:t>
            </w:r>
          </w:p>
        </w:tc>
        <w:tc>
          <w:tcPr>
            <w:tcW w:w="6463" w:type="dxa"/>
            <w:gridSpan w:val="6"/>
            <w:tcBorders>
              <w:top w:val="single" w:sz="4" w:space="0" w:color="auto"/>
              <w:left w:val="nil"/>
              <w:bottom w:val="single" w:sz="4" w:space="0" w:color="auto"/>
              <w:right w:val="nil"/>
            </w:tcBorders>
          </w:tcPr>
          <w:p w:rsidR="000F6E15" w:rsidRDefault="000F6E15">
            <w:pPr>
              <w:pStyle w:val="ConsPlusNormal"/>
            </w:pPr>
          </w:p>
        </w:tc>
        <w:tc>
          <w:tcPr>
            <w:tcW w:w="567" w:type="dxa"/>
            <w:tcBorders>
              <w:top w:val="nil"/>
              <w:left w:val="nil"/>
              <w:bottom w:val="nil"/>
              <w:right w:val="nil"/>
            </w:tcBorders>
            <w:vAlign w:val="bottom"/>
          </w:tcPr>
          <w:p w:rsidR="000F6E15" w:rsidRDefault="000F6E15">
            <w:pPr>
              <w:pStyle w:val="ConsPlusNormal"/>
            </w:pPr>
            <w:r>
              <w:t>.</w:t>
            </w:r>
          </w:p>
        </w:tc>
      </w:tr>
      <w:tr w:rsidR="000F6E15">
        <w:tc>
          <w:tcPr>
            <w:tcW w:w="9071" w:type="dxa"/>
            <w:gridSpan w:val="10"/>
            <w:tcBorders>
              <w:top w:val="nil"/>
              <w:left w:val="nil"/>
              <w:bottom w:val="nil"/>
              <w:right w:val="nil"/>
            </w:tcBorders>
          </w:tcPr>
          <w:p w:rsidR="000F6E15" w:rsidRDefault="000F6E15">
            <w:pPr>
              <w:pStyle w:val="ConsPlusNormal"/>
            </w:pPr>
          </w:p>
        </w:tc>
      </w:tr>
      <w:tr w:rsidR="000F6E15">
        <w:tc>
          <w:tcPr>
            <w:tcW w:w="4762" w:type="dxa"/>
            <w:gridSpan w:val="6"/>
            <w:tcBorders>
              <w:top w:val="nil"/>
              <w:left w:val="nil"/>
              <w:bottom w:val="nil"/>
              <w:right w:val="nil"/>
            </w:tcBorders>
          </w:tcPr>
          <w:p w:rsidR="000F6E15" w:rsidRDefault="000F6E15">
            <w:pPr>
              <w:pStyle w:val="ConsPlusNormal"/>
            </w:pPr>
            <w:r>
              <w:t>Руководитель органа исполнительной власти Новгородской области</w:t>
            </w:r>
          </w:p>
        </w:tc>
        <w:tc>
          <w:tcPr>
            <w:tcW w:w="340" w:type="dxa"/>
            <w:tcBorders>
              <w:top w:val="nil"/>
              <w:left w:val="nil"/>
              <w:bottom w:val="nil"/>
              <w:right w:val="nil"/>
            </w:tcBorders>
          </w:tcPr>
          <w:p w:rsidR="000F6E15" w:rsidRDefault="000F6E15">
            <w:pPr>
              <w:pStyle w:val="ConsPlusNormal"/>
            </w:pPr>
          </w:p>
        </w:tc>
        <w:tc>
          <w:tcPr>
            <w:tcW w:w="2041" w:type="dxa"/>
            <w:tcBorders>
              <w:top w:val="nil"/>
              <w:left w:val="nil"/>
              <w:bottom w:val="single" w:sz="4" w:space="0" w:color="auto"/>
              <w:right w:val="nil"/>
            </w:tcBorders>
          </w:tcPr>
          <w:p w:rsidR="000F6E15" w:rsidRDefault="000F6E15">
            <w:pPr>
              <w:pStyle w:val="ConsPlusNormal"/>
            </w:pPr>
          </w:p>
        </w:tc>
        <w:tc>
          <w:tcPr>
            <w:tcW w:w="1928" w:type="dxa"/>
            <w:gridSpan w:val="2"/>
            <w:tcBorders>
              <w:top w:val="nil"/>
              <w:left w:val="nil"/>
              <w:bottom w:val="nil"/>
              <w:right w:val="nil"/>
            </w:tcBorders>
            <w:vAlign w:val="bottom"/>
          </w:tcPr>
          <w:p w:rsidR="000F6E15" w:rsidRDefault="000F6E15">
            <w:pPr>
              <w:pStyle w:val="ConsPlusNormal"/>
            </w:pPr>
            <w:proofErr w:type="spellStart"/>
            <w:r>
              <w:t>И.О.Фамилия</w:t>
            </w:r>
            <w:proofErr w:type="spellEnd"/>
          </w:p>
        </w:tc>
      </w:tr>
      <w:tr w:rsidR="000F6E15">
        <w:tc>
          <w:tcPr>
            <w:tcW w:w="4762" w:type="dxa"/>
            <w:gridSpan w:val="6"/>
            <w:tcBorders>
              <w:top w:val="nil"/>
              <w:left w:val="nil"/>
              <w:bottom w:val="nil"/>
              <w:right w:val="nil"/>
            </w:tcBorders>
          </w:tcPr>
          <w:p w:rsidR="000F6E15" w:rsidRDefault="000F6E15">
            <w:pPr>
              <w:pStyle w:val="ConsPlusNormal"/>
            </w:pPr>
          </w:p>
        </w:tc>
        <w:tc>
          <w:tcPr>
            <w:tcW w:w="340" w:type="dxa"/>
            <w:tcBorders>
              <w:top w:val="nil"/>
              <w:left w:val="nil"/>
              <w:bottom w:val="nil"/>
              <w:right w:val="nil"/>
            </w:tcBorders>
          </w:tcPr>
          <w:p w:rsidR="000F6E15" w:rsidRDefault="000F6E15">
            <w:pPr>
              <w:pStyle w:val="ConsPlusNormal"/>
            </w:pPr>
          </w:p>
        </w:tc>
        <w:tc>
          <w:tcPr>
            <w:tcW w:w="2041" w:type="dxa"/>
            <w:tcBorders>
              <w:top w:val="single" w:sz="4" w:space="0" w:color="auto"/>
              <w:left w:val="nil"/>
              <w:bottom w:val="nil"/>
              <w:right w:val="nil"/>
            </w:tcBorders>
          </w:tcPr>
          <w:p w:rsidR="000F6E15" w:rsidRDefault="000F6E15">
            <w:pPr>
              <w:pStyle w:val="ConsPlusNormal"/>
              <w:jc w:val="center"/>
            </w:pPr>
            <w:r>
              <w:t>(подпись)</w:t>
            </w:r>
          </w:p>
        </w:tc>
        <w:tc>
          <w:tcPr>
            <w:tcW w:w="1928" w:type="dxa"/>
            <w:gridSpan w:val="2"/>
            <w:tcBorders>
              <w:top w:val="nil"/>
              <w:left w:val="nil"/>
              <w:bottom w:val="nil"/>
              <w:right w:val="nil"/>
            </w:tcBorders>
          </w:tcPr>
          <w:p w:rsidR="000F6E15" w:rsidRDefault="000F6E15">
            <w:pPr>
              <w:pStyle w:val="ConsPlusNormal"/>
            </w:pPr>
          </w:p>
        </w:tc>
      </w:tr>
      <w:tr w:rsidR="000F6E15">
        <w:tc>
          <w:tcPr>
            <w:tcW w:w="9071" w:type="dxa"/>
            <w:gridSpan w:val="10"/>
            <w:tcBorders>
              <w:top w:val="nil"/>
              <w:left w:val="nil"/>
              <w:bottom w:val="nil"/>
              <w:right w:val="nil"/>
            </w:tcBorders>
          </w:tcPr>
          <w:p w:rsidR="000F6E15" w:rsidRDefault="000F6E15">
            <w:pPr>
              <w:pStyle w:val="ConsPlusNormal"/>
            </w:pPr>
            <w:r>
              <w:t>"___" _______________ 20___ года</w:t>
            </w:r>
          </w:p>
        </w:tc>
      </w:tr>
    </w:tbl>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both"/>
      </w:pPr>
    </w:p>
    <w:p w:rsidR="000F6E15" w:rsidRDefault="000F6E15">
      <w:pPr>
        <w:pStyle w:val="ConsPlusNormal"/>
        <w:jc w:val="right"/>
        <w:outlineLvl w:val="1"/>
      </w:pPr>
      <w:r>
        <w:t>Приложение N 4</w:t>
      </w:r>
    </w:p>
    <w:p w:rsidR="000F6E15" w:rsidRDefault="000F6E15">
      <w:pPr>
        <w:pStyle w:val="ConsPlusNormal"/>
        <w:jc w:val="right"/>
      </w:pPr>
      <w:r>
        <w:t>к Положению</w:t>
      </w:r>
    </w:p>
    <w:p w:rsidR="000F6E15" w:rsidRDefault="000F6E15">
      <w:pPr>
        <w:pStyle w:val="ConsPlusNormal"/>
        <w:jc w:val="right"/>
      </w:pPr>
      <w:r>
        <w:t>о Почетной грамоте Губернатора</w:t>
      </w:r>
    </w:p>
    <w:p w:rsidR="000F6E15" w:rsidRDefault="000F6E15">
      <w:pPr>
        <w:pStyle w:val="ConsPlusNormal"/>
        <w:jc w:val="right"/>
      </w:pPr>
      <w:r>
        <w:t>Новгородской области</w:t>
      </w:r>
    </w:p>
    <w:p w:rsidR="000F6E15" w:rsidRDefault="000F6E15">
      <w:pPr>
        <w:pStyle w:val="ConsPlusNormal"/>
        <w:jc w:val="both"/>
      </w:pPr>
    </w:p>
    <w:p w:rsidR="000F6E15" w:rsidRDefault="000F6E15">
      <w:pPr>
        <w:pStyle w:val="ConsPlusTitle"/>
        <w:jc w:val="center"/>
      </w:pPr>
      <w:bookmarkStart w:id="14" w:name="P244"/>
      <w:bookmarkEnd w:id="14"/>
      <w:r>
        <w:t>ЭСКИЗ</w:t>
      </w:r>
    </w:p>
    <w:p w:rsidR="000F6E15" w:rsidRDefault="000F6E15">
      <w:pPr>
        <w:pStyle w:val="ConsPlusTitle"/>
        <w:jc w:val="center"/>
      </w:pPr>
      <w:r>
        <w:t>ПОЧЕТНОЙ ГРАМОТЫ ГУБЕРНАТОРА НОВГОРОДСКОЙ ОБЛАСТИ</w:t>
      </w:r>
    </w:p>
    <w:p w:rsidR="000F6E15" w:rsidRDefault="000F6E15">
      <w:pPr>
        <w:pStyle w:val="ConsPlusNormal"/>
        <w:jc w:val="both"/>
      </w:pPr>
    </w:p>
    <w:p w:rsidR="000F6E15" w:rsidRDefault="000F6E15">
      <w:pPr>
        <w:pStyle w:val="ConsPlusNormal"/>
        <w:jc w:val="center"/>
      </w:pPr>
      <w:r>
        <w:t>Рисунок не приводится.</w:t>
      </w:r>
    </w:p>
    <w:p w:rsidR="000F6E15" w:rsidRDefault="000F6E15">
      <w:pPr>
        <w:pStyle w:val="ConsPlusNormal"/>
        <w:jc w:val="both"/>
      </w:pPr>
    </w:p>
    <w:p w:rsidR="000F6E15" w:rsidRDefault="000F6E15">
      <w:pPr>
        <w:pStyle w:val="ConsPlusNormal"/>
        <w:jc w:val="both"/>
      </w:pPr>
    </w:p>
    <w:p w:rsidR="000F6E15" w:rsidRDefault="000F6E15">
      <w:pPr>
        <w:pStyle w:val="ConsPlusNormal"/>
        <w:pBdr>
          <w:bottom w:val="single" w:sz="6" w:space="0" w:color="auto"/>
        </w:pBdr>
        <w:spacing w:before="100" w:after="100"/>
        <w:jc w:val="both"/>
        <w:rPr>
          <w:sz w:val="2"/>
          <w:szCs w:val="2"/>
        </w:rPr>
      </w:pPr>
    </w:p>
    <w:p w:rsidR="00B1040F" w:rsidRDefault="00B1040F"/>
    <w:sectPr w:rsidR="00B1040F" w:rsidSect="00F40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15"/>
    <w:rsid w:val="000F6E15"/>
    <w:rsid w:val="00B10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3932DA-DDB4-4604-95C9-0DE4D561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6E1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F6E1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F6E1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DE1DE0DA6F0770D32D7CC7ED52CBB339096ABD8C4EC9026E9DFC822DD8EAD43FE034A34D508F81B079EB466B2FQBJ" TargetMode="External"/><Relationship Id="rId3" Type="http://schemas.openxmlformats.org/officeDocument/2006/relationships/webSettings" Target="webSettings.xml"/><Relationship Id="rId7" Type="http://schemas.openxmlformats.org/officeDocument/2006/relationships/hyperlink" Target="consultantplus://offline/ref=B3DE1DE0DA6F0770D32D62CAFB3E94BB390036B88343C05D32C2A7DF7AD1E0836AAF35FF09019C81B079E94277FA9B4224Q1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3DE1DE0DA6F0770D32D62CAFB3E94BB390036B8834FC75336C2A7DF7AD1E0836AAF35FF09019C81B079E94277FA9B4224Q1J" TargetMode="External"/><Relationship Id="rId5" Type="http://schemas.openxmlformats.org/officeDocument/2006/relationships/hyperlink" Target="consultantplus://offline/ref=B3DE1DE0DA6F0770D32D62CAFB3E94BB390036B88348C65230C2A7DF7AD1E0836AAF35FF09019C81B079E94277FA9B4224Q1J" TargetMode="External"/><Relationship Id="rId10" Type="http://schemas.openxmlformats.org/officeDocument/2006/relationships/theme" Target="theme/theme1.xml"/><Relationship Id="rId4" Type="http://schemas.openxmlformats.org/officeDocument/2006/relationships/hyperlink" Target="consultantplus://offline/ref=B3DE1DE0DA6F0770D32D62CAFB3E94BB390036B88343C6523AC2A7DF7AD1E0836AAF35FF09019C81B079E94277FA9B4224Q1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3230</Words>
  <Characters>18416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2023-04-04T09:16:00Z</dcterms:created>
  <dcterms:modified xsi:type="dcterms:W3CDTF">2023-04-04T09:18:00Z</dcterms:modified>
</cp:coreProperties>
</file>