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A46FE7">
        <w:instrText xml:space="preserve"> INCLUDEPICTURE "../../../../../../starkova/Desktop/ВСЕ%20ДОКУМЕНТЫ/WINWORD6/CLIPART/GERB_OBL.BMP" \* MERGEFORMAT </w:instrText>
      </w:r>
      <w:r>
        <w:fldChar w:fldCharType="separate"/>
      </w:r>
      <w:r w:rsidR="00897693">
        <w:fldChar w:fldCharType="begin"/>
      </w:r>
      <w:r w:rsidR="00897693">
        <w:instrText xml:space="preserve"> </w:instrText>
      </w:r>
      <w:r w:rsidR="00897693">
        <w:instrText>INCLUDEPICTURE  "C:\\Users\\starkova\\Desktop\\ВСЕ ДОКУМЕНТЫ\\WINWORD6\\CLIPART\\GERB_OBL.BMP" \* MERGEFORMATINET</w:instrText>
      </w:r>
      <w:r w:rsidR="00897693">
        <w:instrText xml:space="preserve"> </w:instrText>
      </w:r>
      <w:r w:rsidR="00897693">
        <w:fldChar w:fldCharType="separate"/>
      </w:r>
      <w:r w:rsidR="008976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6" r:href="rId7"/>
          </v:shape>
        </w:pict>
      </w:r>
      <w:r w:rsidR="00897693">
        <w:fldChar w:fldCharType="end"/>
      </w:r>
      <w:r>
        <w:fldChar w:fldCharType="end"/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bookmarkStart w:id="1" w:name="номер"/>
      <w:bookmarkEnd w:id="1"/>
      <w:r>
        <w:rPr>
          <w:sz w:val="28"/>
          <w:szCs w:val="28"/>
        </w:rPr>
        <w:t xml:space="preserve"> </w:t>
      </w:r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B76737" w:rsidRDefault="00B76737" w:rsidP="00B76737"/>
    <w:p w:rsidR="00BD3C75" w:rsidRPr="00BD3C75" w:rsidRDefault="00BD3C75" w:rsidP="00BD3C75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BD3C75">
        <w:rPr>
          <w:b/>
          <w:bCs/>
          <w:color w:val="000000"/>
          <w:sz w:val="28"/>
          <w:szCs w:val="28"/>
        </w:rPr>
        <w:t>Об утверждении Порядка проведения антикоррупционной экспертизы нормативных правовых актов (проект</w:t>
      </w:r>
      <w:r w:rsidR="004A4FEE">
        <w:rPr>
          <w:b/>
          <w:bCs/>
          <w:color w:val="000000"/>
          <w:sz w:val="28"/>
          <w:szCs w:val="28"/>
        </w:rPr>
        <w:t>ов нормативных правовых актов) А</w:t>
      </w:r>
      <w:r w:rsidRPr="00BD3C75">
        <w:rPr>
          <w:b/>
          <w:bCs/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b/>
          <w:bCs/>
          <w:color w:val="000000"/>
          <w:sz w:val="28"/>
          <w:szCs w:val="28"/>
        </w:rPr>
        <w:t>Марёвского</w:t>
      </w:r>
      <w:proofErr w:type="spellEnd"/>
      <w:r w:rsidRPr="00BD3C75">
        <w:rPr>
          <w:b/>
          <w:bCs/>
          <w:color w:val="000000"/>
          <w:sz w:val="28"/>
          <w:szCs w:val="28"/>
        </w:rPr>
        <w:t xml:space="preserve"> муниципального округа</w:t>
      </w:r>
    </w:p>
    <w:p w:rsidR="00BD3C75" w:rsidRPr="00BD3C75" w:rsidRDefault="00BD3C75" w:rsidP="00BD3C75">
      <w:pPr>
        <w:ind w:firstLine="709"/>
        <w:jc w:val="center"/>
        <w:rPr>
          <w:color w:val="000000"/>
          <w:sz w:val="28"/>
          <w:szCs w:val="28"/>
        </w:rPr>
      </w:pPr>
    </w:p>
    <w:p w:rsidR="00BD3C75" w:rsidRPr="00BD3C75" w:rsidRDefault="00BD3C75" w:rsidP="00F767BE">
      <w:pPr>
        <w:ind w:firstLine="709"/>
        <w:jc w:val="both"/>
        <w:rPr>
          <w:b/>
          <w:sz w:val="32"/>
          <w:szCs w:val="32"/>
        </w:rPr>
      </w:pPr>
      <w:proofErr w:type="gramStart"/>
      <w:r w:rsidRPr="00BD3C75">
        <w:rPr>
          <w:sz w:val="28"/>
          <w:szCs w:val="28"/>
        </w:rPr>
        <w:t>В соответствии с Федеральным законом от 25.12.2008 № 273-ФЗ «О противодействии коррупции», Федеральным законом от 17.07.2009 № 172-ФЗ «Об антикоррупционной экспертизе нормативных правовых актов и проектов нормативных правовых актов»,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</w:t>
      </w:r>
      <w:r w:rsidR="00897693">
        <w:rPr>
          <w:sz w:val="28"/>
          <w:szCs w:val="28"/>
        </w:rPr>
        <w:t xml:space="preserve"> актов», А</w:t>
      </w:r>
      <w:r w:rsidRPr="00BD3C75">
        <w:rPr>
          <w:sz w:val="28"/>
          <w:szCs w:val="28"/>
        </w:rPr>
        <w:t>дминистрация</w:t>
      </w:r>
      <w:proofErr w:type="gramEnd"/>
      <w:r w:rsidRPr="00BD3C75">
        <w:rPr>
          <w:sz w:val="28"/>
          <w:szCs w:val="28"/>
        </w:rPr>
        <w:t xml:space="preserve"> </w:t>
      </w:r>
      <w:proofErr w:type="spellStart"/>
      <w:r w:rsidRPr="00BD3C75">
        <w:rPr>
          <w:sz w:val="28"/>
          <w:szCs w:val="28"/>
        </w:rPr>
        <w:t>Марёвского</w:t>
      </w:r>
      <w:proofErr w:type="spellEnd"/>
      <w:r w:rsidRPr="00BD3C75">
        <w:rPr>
          <w:sz w:val="28"/>
          <w:szCs w:val="28"/>
        </w:rPr>
        <w:t xml:space="preserve"> муниципального округа </w:t>
      </w:r>
      <w:r w:rsidRPr="00BD3C75">
        <w:rPr>
          <w:b/>
          <w:sz w:val="32"/>
          <w:szCs w:val="32"/>
        </w:rPr>
        <w:t>ПОСТАНОВЛЯЕТ:</w:t>
      </w:r>
    </w:p>
    <w:p w:rsidR="00BD3C75" w:rsidRPr="00BD3C75" w:rsidRDefault="00BD3C75" w:rsidP="00F767B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D3C75">
        <w:rPr>
          <w:color w:val="000000"/>
          <w:sz w:val="28"/>
          <w:szCs w:val="28"/>
        </w:rPr>
        <w:t xml:space="preserve">Утвердить Порядок проведения антикоррупционной экспертизы нормативных правовых актов (проектов нормативных правовых актов) </w:t>
      </w:r>
      <w:r w:rsidR="00897693">
        <w:rPr>
          <w:color w:val="000000"/>
          <w:sz w:val="28"/>
          <w:szCs w:val="28"/>
        </w:rPr>
        <w:t>А</w:t>
      </w:r>
      <w:r w:rsidRPr="00BD3C75">
        <w:rPr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color w:val="000000"/>
          <w:sz w:val="28"/>
          <w:szCs w:val="28"/>
        </w:rPr>
        <w:t>Марёвского</w:t>
      </w:r>
      <w:proofErr w:type="spellEnd"/>
      <w:r w:rsidRPr="00BD3C75">
        <w:rPr>
          <w:color w:val="000000"/>
          <w:sz w:val="28"/>
          <w:szCs w:val="28"/>
        </w:rPr>
        <w:t xml:space="preserve"> муниципального округа.</w:t>
      </w:r>
    </w:p>
    <w:p w:rsidR="00BD3C75" w:rsidRPr="00BD3C75" w:rsidRDefault="00BD3C75" w:rsidP="004A4FE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2.</w:t>
      </w:r>
      <w:r w:rsidR="00F767BE">
        <w:rPr>
          <w:color w:val="000000"/>
          <w:sz w:val="28"/>
          <w:szCs w:val="28"/>
        </w:rPr>
        <w:t xml:space="preserve"> </w:t>
      </w:r>
      <w:r w:rsidRPr="00BD3C75">
        <w:rPr>
          <w:color w:val="000000"/>
          <w:sz w:val="28"/>
          <w:szCs w:val="28"/>
        </w:rPr>
        <w:t>Признат</w:t>
      </w:r>
      <w:r w:rsidR="004A4FEE">
        <w:rPr>
          <w:color w:val="000000"/>
          <w:sz w:val="28"/>
          <w:szCs w:val="28"/>
        </w:rPr>
        <w:t>ь утратившими силу постановление</w:t>
      </w:r>
      <w:r w:rsidR="00F767BE">
        <w:rPr>
          <w:color w:val="000000"/>
          <w:sz w:val="28"/>
          <w:szCs w:val="28"/>
        </w:rPr>
        <w:t xml:space="preserve"> Администрации муниципального </w:t>
      </w:r>
      <w:r w:rsidR="004A4FEE">
        <w:rPr>
          <w:color w:val="000000"/>
          <w:sz w:val="28"/>
          <w:szCs w:val="28"/>
        </w:rPr>
        <w:t>округа от 25.08.2021 № 368 «</w:t>
      </w:r>
      <w:r w:rsidR="004A4FEE" w:rsidRPr="004A4FEE">
        <w:rPr>
          <w:color w:val="000000"/>
          <w:sz w:val="28"/>
          <w:szCs w:val="28"/>
        </w:rPr>
        <w:t xml:space="preserve">Об утверждении Порядка проведения антикоррупционной экспертизы нормативных правовых актов (проектов нормативных правовых актов) администрации </w:t>
      </w:r>
      <w:proofErr w:type="spellStart"/>
      <w:r w:rsidR="004A4FEE" w:rsidRPr="004A4FEE">
        <w:rPr>
          <w:color w:val="000000"/>
          <w:sz w:val="28"/>
          <w:szCs w:val="28"/>
        </w:rPr>
        <w:t>Марёвского</w:t>
      </w:r>
      <w:proofErr w:type="spellEnd"/>
      <w:r w:rsidR="004A4FEE" w:rsidRPr="004A4FEE">
        <w:rPr>
          <w:color w:val="000000"/>
          <w:sz w:val="28"/>
          <w:szCs w:val="28"/>
        </w:rPr>
        <w:t xml:space="preserve"> муниципального округа</w:t>
      </w:r>
      <w:r w:rsidR="004A4FEE">
        <w:rPr>
          <w:color w:val="000000"/>
          <w:sz w:val="28"/>
          <w:szCs w:val="28"/>
        </w:rPr>
        <w:t>».</w:t>
      </w:r>
    </w:p>
    <w:p w:rsidR="00BD3C75" w:rsidRPr="00BD3C75" w:rsidRDefault="004A4FEE" w:rsidP="00BD3C7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D3C75">
        <w:rPr>
          <w:color w:val="000000"/>
          <w:sz w:val="28"/>
          <w:szCs w:val="28"/>
        </w:rPr>
        <w:t>.</w:t>
      </w:r>
      <w:r w:rsidR="00BD3C75" w:rsidRPr="00BD3C75">
        <w:rPr>
          <w:color w:val="000000"/>
          <w:sz w:val="28"/>
          <w:szCs w:val="28"/>
        </w:rPr>
        <w:t>Опубликовать постановление в муниципальной газете «</w:t>
      </w:r>
      <w:proofErr w:type="spellStart"/>
      <w:r w:rsidR="00BD3C75" w:rsidRPr="00BD3C75">
        <w:rPr>
          <w:color w:val="000000"/>
          <w:sz w:val="28"/>
          <w:szCs w:val="28"/>
        </w:rPr>
        <w:t>Марёвский</w:t>
      </w:r>
      <w:proofErr w:type="spellEnd"/>
      <w:r w:rsidR="00BD3C75" w:rsidRPr="00BD3C75">
        <w:rPr>
          <w:color w:val="000000"/>
          <w:sz w:val="28"/>
          <w:szCs w:val="28"/>
        </w:rPr>
        <w:t xml:space="preserve"> вестник» и р</w:t>
      </w:r>
      <w:r w:rsidR="00897693">
        <w:rPr>
          <w:color w:val="000000"/>
          <w:sz w:val="28"/>
          <w:szCs w:val="28"/>
        </w:rPr>
        <w:t>азместить на официальном сайте А</w:t>
      </w:r>
      <w:r w:rsidR="00BD3C75" w:rsidRPr="00BD3C75">
        <w:rPr>
          <w:color w:val="000000"/>
          <w:sz w:val="28"/>
          <w:szCs w:val="28"/>
        </w:rPr>
        <w:t xml:space="preserve">дминистрации </w:t>
      </w:r>
      <w:proofErr w:type="spellStart"/>
      <w:r w:rsidR="00BD3C75" w:rsidRPr="00BD3C75">
        <w:rPr>
          <w:color w:val="000000"/>
          <w:sz w:val="28"/>
          <w:szCs w:val="28"/>
        </w:rPr>
        <w:t>Марёвского</w:t>
      </w:r>
      <w:proofErr w:type="spellEnd"/>
      <w:r w:rsidR="00BD3C75" w:rsidRPr="00BD3C7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 «Интернет».</w:t>
      </w:r>
    </w:p>
    <w:p w:rsidR="00BD3C75" w:rsidRPr="00A46FE7" w:rsidRDefault="00BD3C75" w:rsidP="00A46FE7">
      <w:pPr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 </w:t>
      </w:r>
    </w:p>
    <w:p w:rsidR="00BD3C75" w:rsidRPr="00BD3C75" w:rsidRDefault="00A46FE7" w:rsidP="00A46FE7">
      <w:pPr>
        <w:tabs>
          <w:tab w:val="left" w:pos="394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:rsidR="00BD3C75" w:rsidRPr="00BD3C75" w:rsidRDefault="00BD3C75" w:rsidP="004A4FEE">
      <w:pPr>
        <w:rPr>
          <w:color w:val="000000"/>
          <w:sz w:val="28"/>
          <w:szCs w:val="28"/>
        </w:rPr>
      </w:pPr>
      <w:r w:rsidRPr="00BD3C75">
        <w:rPr>
          <w:b/>
          <w:sz w:val="28"/>
          <w:szCs w:val="28"/>
        </w:rPr>
        <w:t>Глав</w:t>
      </w:r>
      <w:r w:rsidR="00437509">
        <w:rPr>
          <w:b/>
          <w:sz w:val="28"/>
          <w:szCs w:val="28"/>
        </w:rPr>
        <w:t xml:space="preserve">а муниципального округа       </w:t>
      </w:r>
      <w:r w:rsidR="0099304E">
        <w:rPr>
          <w:b/>
          <w:sz w:val="28"/>
          <w:szCs w:val="28"/>
        </w:rPr>
        <w:t xml:space="preserve">                                               </w:t>
      </w:r>
      <w:r w:rsidR="004A4FEE">
        <w:rPr>
          <w:b/>
          <w:sz w:val="28"/>
          <w:szCs w:val="28"/>
        </w:rPr>
        <w:t xml:space="preserve">С.И. </w:t>
      </w:r>
      <w:proofErr w:type="spellStart"/>
      <w:r w:rsidR="004A4FEE">
        <w:rPr>
          <w:b/>
          <w:sz w:val="28"/>
          <w:szCs w:val="28"/>
        </w:rPr>
        <w:t>Горкин</w:t>
      </w:r>
      <w:proofErr w:type="spellEnd"/>
    </w:p>
    <w:p w:rsidR="00BD3C75" w:rsidRPr="00BD3C75" w:rsidRDefault="00BD3C75" w:rsidP="00BD3C75">
      <w:pPr>
        <w:jc w:val="center"/>
        <w:rPr>
          <w:color w:val="000000"/>
          <w:sz w:val="28"/>
          <w:szCs w:val="28"/>
        </w:rPr>
      </w:pPr>
    </w:p>
    <w:p w:rsidR="00BD3C75" w:rsidRPr="00BD3C75" w:rsidRDefault="00BD3C75" w:rsidP="00BD3C75">
      <w:pPr>
        <w:jc w:val="center"/>
        <w:rPr>
          <w:color w:val="000000"/>
          <w:sz w:val="28"/>
          <w:szCs w:val="28"/>
        </w:rPr>
      </w:pPr>
    </w:p>
    <w:p w:rsidR="00BD3C75" w:rsidRPr="00BD3C75" w:rsidRDefault="00BD3C75" w:rsidP="00BD3C75">
      <w:pPr>
        <w:jc w:val="right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                                                                         </w:t>
      </w:r>
      <w:r w:rsidR="004A4FEE">
        <w:rPr>
          <w:color w:val="000000"/>
          <w:sz w:val="28"/>
          <w:szCs w:val="28"/>
        </w:rPr>
        <w:t>УТВЕРЖДЁН</w:t>
      </w:r>
    </w:p>
    <w:p w:rsidR="00BD3C75" w:rsidRPr="00BD3C75" w:rsidRDefault="004A4FEE" w:rsidP="00BD3C7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</w:t>
      </w:r>
      <w:r w:rsidR="00BD3C75" w:rsidRPr="00BD3C75">
        <w:rPr>
          <w:color w:val="000000"/>
          <w:sz w:val="28"/>
          <w:szCs w:val="28"/>
        </w:rPr>
        <w:t>дминистрации</w:t>
      </w:r>
    </w:p>
    <w:p w:rsidR="00BD3C75" w:rsidRPr="00BD3C75" w:rsidRDefault="00BD3C75" w:rsidP="00BD3C75">
      <w:pPr>
        <w:jc w:val="right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                                                                             муниципального округа</w:t>
      </w:r>
    </w:p>
    <w:p w:rsidR="00BD3C75" w:rsidRPr="00BD3C75" w:rsidRDefault="00BD3C75" w:rsidP="00BD3C75">
      <w:pPr>
        <w:jc w:val="right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                                                                        от </w:t>
      </w:r>
      <w:bookmarkStart w:id="3" w:name="дата1"/>
      <w:bookmarkEnd w:id="3"/>
      <w:r w:rsidRPr="00BD3C75">
        <w:rPr>
          <w:color w:val="000000"/>
          <w:sz w:val="28"/>
          <w:szCs w:val="28"/>
        </w:rPr>
        <w:t xml:space="preserve"> №</w:t>
      </w:r>
      <w:bookmarkStart w:id="4" w:name="номер1"/>
      <w:bookmarkEnd w:id="4"/>
      <w:r w:rsidRPr="00BD3C75">
        <w:rPr>
          <w:color w:val="000000"/>
          <w:sz w:val="28"/>
          <w:szCs w:val="28"/>
        </w:rPr>
        <w:t xml:space="preserve">  </w:t>
      </w:r>
    </w:p>
    <w:p w:rsidR="00BD3C75" w:rsidRPr="00BD3C75" w:rsidRDefault="00BD3C75" w:rsidP="00BD3C75">
      <w:pPr>
        <w:jc w:val="right"/>
        <w:rPr>
          <w:color w:val="000000"/>
          <w:sz w:val="28"/>
          <w:szCs w:val="28"/>
        </w:rPr>
      </w:pPr>
    </w:p>
    <w:p w:rsidR="00BD3C75" w:rsidRPr="00BD3C75" w:rsidRDefault="00BD3C75" w:rsidP="00BD3C75">
      <w:pPr>
        <w:rPr>
          <w:color w:val="000000"/>
          <w:sz w:val="28"/>
          <w:szCs w:val="28"/>
        </w:rPr>
      </w:pPr>
    </w:p>
    <w:p w:rsidR="00BD3C75" w:rsidRPr="00BD3C75" w:rsidRDefault="00BD3C75" w:rsidP="00BD3C75">
      <w:pPr>
        <w:jc w:val="center"/>
        <w:rPr>
          <w:b/>
          <w:bCs/>
          <w:color w:val="000000"/>
          <w:sz w:val="28"/>
          <w:szCs w:val="28"/>
        </w:rPr>
      </w:pPr>
      <w:r w:rsidRPr="00BD3C75">
        <w:rPr>
          <w:b/>
          <w:bCs/>
          <w:color w:val="000000"/>
          <w:sz w:val="28"/>
          <w:szCs w:val="28"/>
        </w:rPr>
        <w:t>Порядок проведения антикоррупционной экспертизы нормативных правовых актов (проект</w:t>
      </w:r>
      <w:r w:rsidR="004A4FEE">
        <w:rPr>
          <w:b/>
          <w:bCs/>
          <w:color w:val="000000"/>
          <w:sz w:val="28"/>
          <w:szCs w:val="28"/>
        </w:rPr>
        <w:t>ов нормативных правовых актов) А</w:t>
      </w:r>
      <w:r w:rsidRPr="00BD3C75">
        <w:rPr>
          <w:b/>
          <w:bCs/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b/>
          <w:bCs/>
          <w:color w:val="000000"/>
          <w:sz w:val="28"/>
          <w:szCs w:val="28"/>
        </w:rPr>
        <w:t>Марёвского</w:t>
      </w:r>
      <w:proofErr w:type="spellEnd"/>
      <w:r w:rsidRPr="00BD3C75">
        <w:rPr>
          <w:b/>
          <w:bCs/>
          <w:color w:val="000000"/>
          <w:sz w:val="28"/>
          <w:szCs w:val="28"/>
        </w:rPr>
        <w:t xml:space="preserve"> муниципального округа</w:t>
      </w:r>
    </w:p>
    <w:p w:rsidR="00BD3C75" w:rsidRPr="00BD3C75" w:rsidRDefault="00BD3C75" w:rsidP="00BD3C75">
      <w:pPr>
        <w:jc w:val="center"/>
        <w:rPr>
          <w:b/>
          <w:bCs/>
          <w:color w:val="000000"/>
          <w:sz w:val="28"/>
          <w:szCs w:val="28"/>
        </w:rPr>
      </w:pPr>
    </w:p>
    <w:p w:rsidR="00BD3C75" w:rsidRPr="00BD3C75" w:rsidRDefault="00BD3C75" w:rsidP="00BD3C75">
      <w:pPr>
        <w:jc w:val="center"/>
        <w:rPr>
          <w:b/>
          <w:bCs/>
          <w:color w:val="000000"/>
          <w:sz w:val="28"/>
          <w:szCs w:val="28"/>
        </w:rPr>
      </w:pPr>
      <w:r w:rsidRPr="00BD3C75">
        <w:rPr>
          <w:b/>
          <w:bCs/>
          <w:color w:val="000000"/>
          <w:sz w:val="28"/>
          <w:szCs w:val="28"/>
        </w:rPr>
        <w:t>1.Общие положения</w:t>
      </w:r>
    </w:p>
    <w:p w:rsidR="00BD3C75" w:rsidRPr="00BD3C75" w:rsidRDefault="00BD3C75" w:rsidP="00BD3C75">
      <w:pPr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1.1</w:t>
      </w:r>
      <w:r w:rsidR="00F767BE">
        <w:rPr>
          <w:color w:val="000000"/>
          <w:sz w:val="28"/>
          <w:szCs w:val="28"/>
        </w:rPr>
        <w:t>.</w:t>
      </w:r>
      <w:r w:rsidRPr="00BD3C75">
        <w:rPr>
          <w:color w:val="000000"/>
          <w:sz w:val="28"/>
          <w:szCs w:val="28"/>
        </w:rPr>
        <w:t xml:space="preserve"> </w:t>
      </w:r>
      <w:proofErr w:type="gramStart"/>
      <w:r w:rsidRPr="00BD3C75">
        <w:rPr>
          <w:color w:val="000000"/>
          <w:sz w:val="28"/>
          <w:szCs w:val="28"/>
        </w:rPr>
        <w:t>Настоящий Порядок разработан в соответствии с Федеральным законом от 25.12.2008 N 273-ФЗ "О противодействии коррупции", Федеральным законом от 17.07.2009 N 172-ФЗ "Об антикоррупционной экспертизе нормативных правовых актов и проектов нормативных правовых актов", постановлением Правительства Российской Федерации от 26.02.2010 N 96 "Об антикоррупционной экспертизе нормативных правовых актов и проектов нормат</w:t>
      </w:r>
      <w:r w:rsidR="004A4FEE">
        <w:rPr>
          <w:color w:val="000000"/>
          <w:sz w:val="28"/>
          <w:szCs w:val="28"/>
        </w:rPr>
        <w:t>ивных правовых актов", Уставом А</w:t>
      </w:r>
      <w:r w:rsidRPr="00BD3C75">
        <w:rPr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color w:val="000000"/>
          <w:sz w:val="28"/>
          <w:szCs w:val="28"/>
        </w:rPr>
        <w:t>Марёвского</w:t>
      </w:r>
      <w:proofErr w:type="spellEnd"/>
      <w:r w:rsidRPr="00BD3C75">
        <w:rPr>
          <w:color w:val="000000"/>
          <w:sz w:val="28"/>
          <w:szCs w:val="28"/>
        </w:rPr>
        <w:t xml:space="preserve"> муниципального округа и устанавливает процедуру проведения</w:t>
      </w:r>
      <w:proofErr w:type="gramEnd"/>
      <w:r w:rsidRPr="00BD3C75">
        <w:rPr>
          <w:color w:val="000000"/>
          <w:sz w:val="28"/>
          <w:szCs w:val="28"/>
        </w:rPr>
        <w:t xml:space="preserve"> антикоррупционной экспертизы нормативных правовых актов, проек</w:t>
      </w:r>
      <w:r w:rsidR="00897693">
        <w:rPr>
          <w:color w:val="000000"/>
          <w:sz w:val="28"/>
          <w:szCs w:val="28"/>
        </w:rPr>
        <w:t>тов нормативных правовых актов А</w:t>
      </w:r>
      <w:r w:rsidRPr="00BD3C75">
        <w:rPr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color w:val="000000"/>
          <w:sz w:val="28"/>
          <w:szCs w:val="28"/>
        </w:rPr>
        <w:t>Марёвского</w:t>
      </w:r>
      <w:proofErr w:type="spellEnd"/>
      <w:r w:rsidRPr="00BD3C75">
        <w:rPr>
          <w:color w:val="000000"/>
          <w:sz w:val="28"/>
          <w:szCs w:val="28"/>
        </w:rPr>
        <w:t xml:space="preserve"> муниципального окр</w:t>
      </w:r>
      <w:r w:rsidR="004A4FEE">
        <w:rPr>
          <w:color w:val="000000"/>
          <w:sz w:val="28"/>
          <w:szCs w:val="28"/>
        </w:rPr>
        <w:t>уга (далее – А</w:t>
      </w:r>
      <w:r w:rsidRPr="00BD3C75">
        <w:rPr>
          <w:color w:val="000000"/>
          <w:sz w:val="28"/>
          <w:szCs w:val="28"/>
        </w:rPr>
        <w:t>дминистрация округа).</w:t>
      </w:r>
    </w:p>
    <w:p w:rsidR="00BD3C75" w:rsidRPr="00BD3C75" w:rsidRDefault="00BD3C75" w:rsidP="00BD3C75">
      <w:pPr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1.2. </w:t>
      </w:r>
      <w:proofErr w:type="gramStart"/>
      <w:r w:rsidRPr="00BD3C75">
        <w:rPr>
          <w:color w:val="000000"/>
          <w:sz w:val="28"/>
          <w:szCs w:val="28"/>
        </w:rPr>
        <w:t>При правовой экспертизе проводится правовая оценка формы нормативного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Федерации, федеральных законов, областных законо</w:t>
      </w:r>
      <w:r w:rsidR="00897693">
        <w:rPr>
          <w:color w:val="000000"/>
          <w:sz w:val="28"/>
          <w:szCs w:val="28"/>
        </w:rPr>
        <w:t>в и нормативных правовых актов А</w:t>
      </w:r>
      <w:r w:rsidRPr="00BD3C75">
        <w:rPr>
          <w:color w:val="000000"/>
          <w:sz w:val="28"/>
          <w:szCs w:val="28"/>
        </w:rPr>
        <w:t>дминистрации, а также оценка соответствия нормативного правового акта требованиям юридической техники (в том числе проверка</w:t>
      </w:r>
      <w:proofErr w:type="gramEnd"/>
      <w:r w:rsidRPr="00BD3C75">
        <w:rPr>
          <w:color w:val="000000"/>
          <w:sz w:val="28"/>
          <w:szCs w:val="28"/>
        </w:rPr>
        <w:t xml:space="preserve"> наличия необходимых реквизитов)</w:t>
      </w:r>
      <w:r w:rsidR="00F767BE">
        <w:rPr>
          <w:color w:val="000000"/>
          <w:sz w:val="28"/>
          <w:szCs w:val="28"/>
        </w:rPr>
        <w:t>.</w:t>
      </w:r>
    </w:p>
    <w:p w:rsidR="00BD3C75" w:rsidRPr="00BD3C75" w:rsidRDefault="00BD3C75" w:rsidP="00BD3C75">
      <w:pPr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1.3. Целью антикоррупционной экспертизы нормативных правовых актов, проек</w:t>
      </w:r>
      <w:r w:rsidR="00897693">
        <w:rPr>
          <w:color w:val="000000"/>
          <w:sz w:val="28"/>
          <w:szCs w:val="28"/>
        </w:rPr>
        <w:t>тов нормативных правовых актов А</w:t>
      </w:r>
      <w:r w:rsidRPr="00BD3C75">
        <w:rPr>
          <w:color w:val="000000"/>
          <w:sz w:val="28"/>
          <w:szCs w:val="28"/>
        </w:rPr>
        <w:t xml:space="preserve">дминистрации округа является выявление в них </w:t>
      </w:r>
      <w:proofErr w:type="spellStart"/>
      <w:r w:rsidRPr="00BD3C75">
        <w:rPr>
          <w:color w:val="000000"/>
          <w:sz w:val="28"/>
          <w:szCs w:val="28"/>
        </w:rPr>
        <w:t>коррупциогенных</w:t>
      </w:r>
      <w:proofErr w:type="spellEnd"/>
      <w:r w:rsidRPr="00BD3C75">
        <w:rPr>
          <w:color w:val="000000"/>
          <w:sz w:val="28"/>
          <w:szCs w:val="28"/>
        </w:rPr>
        <w:t xml:space="preserve"> факторов и их последующее устранение.</w:t>
      </w:r>
    </w:p>
    <w:p w:rsidR="00BD3C75" w:rsidRPr="00BD3C75" w:rsidRDefault="00BD3C75" w:rsidP="00BD3C75">
      <w:pPr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1.4. При проведении антикоррупционной экспертизы следует руководствоваться принципами, изложенными в статье 2 Федерального закона от 17.07.2009 N 172-ФЗ "Об антикоррупционной экспертизе нормативных правовых актов и проектов нормативных правовых актов".</w:t>
      </w:r>
    </w:p>
    <w:p w:rsidR="00F767BE" w:rsidRDefault="00BD3C75" w:rsidP="00BD3C75">
      <w:pPr>
        <w:jc w:val="center"/>
        <w:rPr>
          <w:b/>
          <w:color w:val="000000"/>
          <w:sz w:val="28"/>
          <w:szCs w:val="28"/>
        </w:rPr>
      </w:pPr>
      <w:r w:rsidRPr="00BD3C75">
        <w:rPr>
          <w:b/>
          <w:color w:val="000000"/>
          <w:sz w:val="28"/>
          <w:szCs w:val="28"/>
        </w:rPr>
        <w:t xml:space="preserve">2. Антикоррупционная экспертиза проектов нормативных </w:t>
      </w:r>
    </w:p>
    <w:p w:rsidR="00BD3C75" w:rsidRPr="00BD3C75" w:rsidRDefault="00BD3C75" w:rsidP="00BD3C75">
      <w:pPr>
        <w:jc w:val="center"/>
        <w:rPr>
          <w:b/>
          <w:color w:val="000000"/>
          <w:sz w:val="28"/>
          <w:szCs w:val="28"/>
        </w:rPr>
      </w:pPr>
      <w:r w:rsidRPr="00BD3C75">
        <w:rPr>
          <w:b/>
          <w:color w:val="000000"/>
          <w:sz w:val="28"/>
          <w:szCs w:val="28"/>
        </w:rPr>
        <w:t>правовых актов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2.1. Антикоррупционная экспертиза проекта осуществляется в форме</w:t>
      </w:r>
    </w:p>
    <w:p w:rsidR="00BD3C75" w:rsidRPr="00BD3C75" w:rsidRDefault="00BD3C75" w:rsidP="00BD3C75">
      <w:pPr>
        <w:shd w:val="clear" w:color="auto" w:fill="FFFFFF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анализа норм проекта на наличие </w:t>
      </w:r>
      <w:proofErr w:type="spellStart"/>
      <w:r w:rsidRPr="00BD3C75">
        <w:rPr>
          <w:color w:val="000000"/>
          <w:sz w:val="28"/>
          <w:szCs w:val="28"/>
        </w:rPr>
        <w:t>коррупциогенных</w:t>
      </w:r>
      <w:proofErr w:type="spellEnd"/>
      <w:r w:rsidRPr="00BD3C75">
        <w:rPr>
          <w:color w:val="000000"/>
          <w:sz w:val="28"/>
          <w:szCs w:val="28"/>
        </w:rPr>
        <w:t xml:space="preserve"> факторов.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lastRenderedPageBreak/>
        <w:t>2.2. Антикоррупционная экспертиза проек</w:t>
      </w:r>
      <w:r w:rsidR="004A4FEE">
        <w:rPr>
          <w:color w:val="000000"/>
          <w:sz w:val="28"/>
          <w:szCs w:val="28"/>
        </w:rPr>
        <w:t>тов нормативных правовых актов А</w:t>
      </w:r>
      <w:r w:rsidRPr="00BD3C75">
        <w:rPr>
          <w:color w:val="000000"/>
          <w:sz w:val="28"/>
          <w:szCs w:val="28"/>
        </w:rPr>
        <w:t xml:space="preserve">дминистрации округа проводится </w:t>
      </w:r>
      <w:r w:rsidR="004A4FEE">
        <w:rPr>
          <w:color w:val="000000"/>
          <w:sz w:val="28"/>
          <w:szCs w:val="28"/>
        </w:rPr>
        <w:t xml:space="preserve">юридическим отделом Администрации </w:t>
      </w:r>
      <w:proofErr w:type="spellStart"/>
      <w:r w:rsidR="004A4FEE">
        <w:rPr>
          <w:color w:val="000000"/>
          <w:sz w:val="28"/>
          <w:szCs w:val="28"/>
        </w:rPr>
        <w:t>Марёвского</w:t>
      </w:r>
      <w:proofErr w:type="spellEnd"/>
      <w:r w:rsidR="004A4FEE">
        <w:rPr>
          <w:color w:val="000000"/>
          <w:sz w:val="28"/>
          <w:szCs w:val="28"/>
        </w:rPr>
        <w:t xml:space="preserve"> муниципального округа</w:t>
      </w:r>
      <w:r w:rsidRPr="00BD3C75">
        <w:rPr>
          <w:color w:val="000000"/>
          <w:sz w:val="28"/>
          <w:szCs w:val="28"/>
        </w:rPr>
        <w:t xml:space="preserve"> (далее </w:t>
      </w:r>
      <w:r w:rsidR="004A4FEE">
        <w:rPr>
          <w:color w:val="000000"/>
          <w:sz w:val="28"/>
          <w:szCs w:val="28"/>
        </w:rPr>
        <w:t>–</w:t>
      </w:r>
      <w:r w:rsidRPr="00BD3C75">
        <w:rPr>
          <w:color w:val="000000"/>
          <w:sz w:val="28"/>
          <w:szCs w:val="28"/>
        </w:rPr>
        <w:softHyphen/>
        <w:t xml:space="preserve"> </w:t>
      </w:r>
      <w:r w:rsidR="004A4FEE">
        <w:rPr>
          <w:color w:val="000000"/>
          <w:sz w:val="28"/>
          <w:szCs w:val="28"/>
        </w:rPr>
        <w:t>уполномоченный орган</w:t>
      </w:r>
      <w:r w:rsidRPr="00BD3C75">
        <w:rPr>
          <w:color w:val="000000"/>
          <w:sz w:val="28"/>
          <w:szCs w:val="28"/>
        </w:rPr>
        <w:t xml:space="preserve">). 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2.3. Антикоррупционная экспертиза проекта проводится: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при разработке проекта - разработчиком проекта;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при проведении правовой экспертизы проекта – уполномоченным </w:t>
      </w:r>
      <w:r w:rsidR="004A4FEE">
        <w:rPr>
          <w:color w:val="000000"/>
          <w:sz w:val="28"/>
          <w:szCs w:val="28"/>
        </w:rPr>
        <w:t>органом</w:t>
      </w:r>
      <w:r w:rsidRPr="00BD3C75">
        <w:rPr>
          <w:color w:val="000000"/>
          <w:sz w:val="28"/>
          <w:szCs w:val="28"/>
        </w:rPr>
        <w:t>.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2.4. Представление проекта для проведения правовой экспертизы уполномоченному </w:t>
      </w:r>
      <w:r w:rsidR="004A4FEE">
        <w:rPr>
          <w:color w:val="000000"/>
          <w:sz w:val="28"/>
          <w:szCs w:val="28"/>
        </w:rPr>
        <w:t>органу</w:t>
      </w:r>
      <w:r w:rsidRPr="00BD3C75">
        <w:rPr>
          <w:color w:val="000000"/>
          <w:sz w:val="28"/>
          <w:szCs w:val="28"/>
        </w:rPr>
        <w:t xml:space="preserve"> осуществляется при условии указания под текстом проекта следующей записи: «</w:t>
      </w:r>
      <w:r w:rsidRPr="00BD3C75">
        <w:rPr>
          <w:sz w:val="28"/>
          <w:szCs w:val="28"/>
        </w:rPr>
        <w:t>При проведении первичной антикоррупционной эксп</w:t>
      </w:r>
      <w:r w:rsidR="004A4FEE">
        <w:rPr>
          <w:sz w:val="28"/>
          <w:szCs w:val="28"/>
        </w:rPr>
        <w:t xml:space="preserve">ертизы представленного проекта </w:t>
      </w:r>
      <w:bookmarkStart w:id="5" w:name="_GoBack"/>
      <w:r w:rsidR="004A4FEE">
        <w:rPr>
          <w:sz w:val="28"/>
          <w:szCs w:val="28"/>
        </w:rPr>
        <w:t>А</w:t>
      </w:r>
      <w:r w:rsidRPr="00BD3C75">
        <w:rPr>
          <w:sz w:val="28"/>
          <w:szCs w:val="28"/>
        </w:rPr>
        <w:t>дминистрац</w:t>
      </w:r>
      <w:bookmarkEnd w:id="5"/>
      <w:r w:rsidRPr="00BD3C75">
        <w:rPr>
          <w:sz w:val="28"/>
          <w:szCs w:val="28"/>
        </w:rPr>
        <w:t>ии муниципального округа положений, способствующих созданию условий для проявления коррупции, не выявлено</w:t>
      </w:r>
      <w:r w:rsidRPr="00BD3C75">
        <w:rPr>
          <w:color w:val="000000"/>
          <w:sz w:val="28"/>
          <w:szCs w:val="28"/>
        </w:rPr>
        <w:t xml:space="preserve">», подписи разработчика проекта и даты, свидетельствующих об отсутствии в нем </w:t>
      </w:r>
      <w:proofErr w:type="spellStart"/>
      <w:r w:rsidRPr="00BD3C75">
        <w:rPr>
          <w:color w:val="000000"/>
          <w:sz w:val="28"/>
          <w:szCs w:val="28"/>
        </w:rPr>
        <w:t>коррупциогенных</w:t>
      </w:r>
      <w:proofErr w:type="spellEnd"/>
      <w:r w:rsidRPr="00BD3C75">
        <w:rPr>
          <w:color w:val="000000"/>
          <w:sz w:val="28"/>
          <w:szCs w:val="28"/>
        </w:rPr>
        <w:t xml:space="preserve"> факторов по результатам антикоррупционной экспертизы, проведенной при разработке проекта.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2.5. Антикоррупционная экспертиза проекта проводится уполномоченным </w:t>
      </w:r>
      <w:r w:rsidR="004A4FEE">
        <w:rPr>
          <w:color w:val="000000"/>
          <w:sz w:val="28"/>
          <w:szCs w:val="28"/>
        </w:rPr>
        <w:t>органом</w:t>
      </w:r>
      <w:r w:rsidRPr="00BD3C75">
        <w:rPr>
          <w:color w:val="000000"/>
          <w:sz w:val="28"/>
          <w:szCs w:val="28"/>
        </w:rPr>
        <w:t xml:space="preserve"> в рамках осуществления правовой экспертизы на этапе его разработки или согласования.</w:t>
      </w:r>
      <w:r w:rsidRPr="00BD3C75">
        <w:rPr>
          <w:color w:val="000000"/>
          <w:sz w:val="28"/>
          <w:szCs w:val="28"/>
        </w:rPr>
        <w:tab/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2.6. </w:t>
      </w:r>
      <w:r w:rsidR="004A4FEE">
        <w:rPr>
          <w:color w:val="000000"/>
          <w:sz w:val="28"/>
          <w:szCs w:val="28"/>
        </w:rPr>
        <w:t>Уполномоченный орган</w:t>
      </w:r>
      <w:r w:rsidRPr="00BD3C75">
        <w:rPr>
          <w:color w:val="000000"/>
          <w:sz w:val="28"/>
          <w:szCs w:val="28"/>
        </w:rPr>
        <w:t xml:space="preserve"> проводит антикоррупционную экспертизу проекта не более чем в течение 10 рабочих дней со дня поступления проекта на правовую экспертизу.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 xml:space="preserve">2.7. По результатам антикоррупционной экспертизы </w:t>
      </w:r>
      <w:r w:rsidR="004A4FEE">
        <w:rPr>
          <w:color w:val="000000"/>
          <w:sz w:val="28"/>
          <w:szCs w:val="28"/>
        </w:rPr>
        <w:t>Уполномоченный орган</w:t>
      </w:r>
      <w:r w:rsidRPr="00BD3C75">
        <w:rPr>
          <w:color w:val="000000"/>
          <w:sz w:val="28"/>
          <w:szCs w:val="28"/>
        </w:rPr>
        <w:t xml:space="preserve"> дает письменное заключение (далее – заключение). В заключении указываются выявленные в проекте </w:t>
      </w:r>
      <w:proofErr w:type="spellStart"/>
      <w:r w:rsidRPr="00BD3C75">
        <w:rPr>
          <w:color w:val="000000"/>
          <w:sz w:val="28"/>
          <w:szCs w:val="28"/>
        </w:rPr>
        <w:t>коррупциогенные</w:t>
      </w:r>
      <w:proofErr w:type="spellEnd"/>
      <w:r w:rsidRPr="00BD3C75">
        <w:rPr>
          <w:color w:val="000000"/>
          <w:sz w:val="28"/>
          <w:szCs w:val="28"/>
        </w:rPr>
        <w:t xml:space="preserve"> факторы с указанием структурных единиц проекта (раздел, глава, статья, часть, пункт, подпункт, абзац) и предложения о способах их устранения либо сведения об отсутствии указанных факторов. 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2.8. Выявленные </w:t>
      </w:r>
      <w:proofErr w:type="spellStart"/>
      <w:r w:rsidRPr="00BD3C75">
        <w:rPr>
          <w:sz w:val="28"/>
          <w:szCs w:val="28"/>
        </w:rPr>
        <w:t>коррупциогенные</w:t>
      </w:r>
      <w:proofErr w:type="spellEnd"/>
      <w:r w:rsidRPr="00BD3C75">
        <w:rPr>
          <w:sz w:val="28"/>
          <w:szCs w:val="28"/>
        </w:rPr>
        <w:t xml:space="preserve"> факторы в проекте нормативного правового акта устраняются разработчиком в срок 5 дней с момента получения разработчиком такого заключения.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2.9. В случае непредставления разработчиком проекта нормативного правового акта на повторное согласование </w:t>
      </w:r>
      <w:r w:rsidR="004A4FEE">
        <w:rPr>
          <w:sz w:val="28"/>
          <w:szCs w:val="28"/>
        </w:rPr>
        <w:t>в у</w:t>
      </w:r>
      <w:r w:rsidR="004A4FEE">
        <w:rPr>
          <w:color w:val="000000"/>
          <w:sz w:val="28"/>
          <w:szCs w:val="28"/>
        </w:rPr>
        <w:t>полномоченный орган</w:t>
      </w:r>
      <w:r w:rsidRPr="00BD3C75">
        <w:rPr>
          <w:sz w:val="28"/>
          <w:szCs w:val="28"/>
        </w:rPr>
        <w:t xml:space="preserve"> в установленный срок, разработчик готовит служебную записку о причинах нецелесообразности представления проекта на повторную антикоррупционную экспертизу на имя Главы </w:t>
      </w:r>
      <w:proofErr w:type="spellStart"/>
      <w:r w:rsidRPr="00BD3C75">
        <w:rPr>
          <w:sz w:val="28"/>
          <w:szCs w:val="28"/>
        </w:rPr>
        <w:t>Марёвского</w:t>
      </w:r>
      <w:proofErr w:type="spellEnd"/>
      <w:r w:rsidRPr="00BD3C75">
        <w:rPr>
          <w:sz w:val="28"/>
          <w:szCs w:val="28"/>
        </w:rPr>
        <w:t xml:space="preserve"> муниципального округа (далее -  Глава округа).</w:t>
      </w:r>
    </w:p>
    <w:p w:rsidR="004A4FEE" w:rsidRDefault="00BD3C75" w:rsidP="004A4FEE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2.10. </w:t>
      </w:r>
      <w:proofErr w:type="gramStart"/>
      <w:r w:rsidRPr="00BD3C75">
        <w:rPr>
          <w:sz w:val="28"/>
          <w:szCs w:val="28"/>
        </w:rPr>
        <w:t xml:space="preserve">В случае несогласия разработчика проекта нормативного правового акта с заключением </w:t>
      </w:r>
      <w:r w:rsidR="004A4FEE">
        <w:rPr>
          <w:sz w:val="28"/>
          <w:szCs w:val="28"/>
        </w:rPr>
        <w:t>уполномоченного</w:t>
      </w:r>
      <w:r w:rsidR="004A4FEE" w:rsidRPr="004A4FEE">
        <w:rPr>
          <w:sz w:val="28"/>
          <w:szCs w:val="28"/>
        </w:rPr>
        <w:t xml:space="preserve"> орган</w:t>
      </w:r>
      <w:r w:rsidR="004A4FEE">
        <w:rPr>
          <w:sz w:val="28"/>
          <w:szCs w:val="28"/>
        </w:rPr>
        <w:t>а</w:t>
      </w:r>
      <w:r w:rsidRPr="00BD3C75">
        <w:rPr>
          <w:sz w:val="28"/>
          <w:szCs w:val="28"/>
        </w:rPr>
        <w:t xml:space="preserve">, разработчик в течение 3 (трех) дней с момента получения заключения инициирует создание рабочей группы при  Главе округа по рассмотрению проекта нормативного правового акта на наличие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 (далее — Рабочая группа) с приложением пояснительной записки разработчика с обоснованием его несогласия с результатами экспертизы </w:t>
      </w:r>
      <w:r w:rsidR="004A4FEE">
        <w:rPr>
          <w:sz w:val="28"/>
          <w:szCs w:val="28"/>
        </w:rPr>
        <w:t>уполномоченного органа.</w:t>
      </w:r>
      <w:proofErr w:type="gramEnd"/>
    </w:p>
    <w:p w:rsidR="00BD3C75" w:rsidRPr="00BD3C75" w:rsidRDefault="00BD3C75" w:rsidP="004A4FEE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lastRenderedPageBreak/>
        <w:t>2.11. К проекту нормативного правового акта, выносимого на рассмотрение Рабочей группы, прилагаются заключения, подготовленные уполномоченным должностным лицом по итогам экспертиз.</w:t>
      </w:r>
    </w:p>
    <w:p w:rsidR="00BD3C75" w:rsidRPr="00BD3C75" w:rsidRDefault="00BD3C75" w:rsidP="00BD3C75">
      <w:pPr>
        <w:ind w:firstLine="720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2.12. Срок проведения экспертизы Рабочей группы составляет 5 дней с момента ее создания.</w:t>
      </w:r>
    </w:p>
    <w:p w:rsidR="00BD3C75" w:rsidRPr="00BD3C75" w:rsidRDefault="00BD3C75" w:rsidP="00BD3C75">
      <w:pPr>
        <w:ind w:firstLine="720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Решение, принятое Рабочей группой, направляется Главе округа, </w:t>
      </w:r>
      <w:r w:rsidR="004A4FEE">
        <w:rPr>
          <w:sz w:val="28"/>
          <w:szCs w:val="28"/>
        </w:rPr>
        <w:t>уполномоченному</w:t>
      </w:r>
      <w:r w:rsidR="004A4FEE" w:rsidRPr="004A4FEE">
        <w:rPr>
          <w:sz w:val="28"/>
          <w:szCs w:val="28"/>
        </w:rPr>
        <w:t xml:space="preserve"> орган</w:t>
      </w:r>
      <w:r w:rsidR="004A4FEE">
        <w:rPr>
          <w:sz w:val="28"/>
          <w:szCs w:val="28"/>
        </w:rPr>
        <w:t>у</w:t>
      </w:r>
      <w:r w:rsidRPr="00BD3C75">
        <w:rPr>
          <w:sz w:val="28"/>
          <w:szCs w:val="28"/>
        </w:rPr>
        <w:t xml:space="preserve">, разработчику проекта нормативного правового акта </w:t>
      </w:r>
      <w:r w:rsidR="004A4FEE">
        <w:rPr>
          <w:sz w:val="28"/>
          <w:szCs w:val="28"/>
        </w:rPr>
        <w:t>А</w:t>
      </w:r>
      <w:r w:rsidRPr="00BD3C75">
        <w:rPr>
          <w:sz w:val="28"/>
          <w:szCs w:val="28"/>
        </w:rPr>
        <w:t>дминистрации округа.</w:t>
      </w:r>
    </w:p>
    <w:p w:rsidR="00BD3C75" w:rsidRPr="00BD3C75" w:rsidRDefault="00BD3C75" w:rsidP="00BD3C75">
      <w:pPr>
        <w:ind w:firstLine="720"/>
        <w:jc w:val="both"/>
        <w:rPr>
          <w:b/>
          <w:color w:val="000000"/>
          <w:sz w:val="28"/>
          <w:szCs w:val="28"/>
        </w:rPr>
      </w:pPr>
      <w:r w:rsidRPr="00BD3C75">
        <w:rPr>
          <w:sz w:val="28"/>
          <w:szCs w:val="28"/>
        </w:rPr>
        <w:t>Решение оформляется в форме протокола заседания Рабочей группы.</w:t>
      </w:r>
    </w:p>
    <w:p w:rsidR="00BD3C75" w:rsidRPr="00BD3C75" w:rsidRDefault="00BD3C75" w:rsidP="00BD3C75">
      <w:pPr>
        <w:ind w:left="720"/>
        <w:jc w:val="center"/>
        <w:rPr>
          <w:b/>
          <w:sz w:val="28"/>
          <w:szCs w:val="28"/>
        </w:rPr>
      </w:pPr>
      <w:r w:rsidRPr="00BD3C75">
        <w:rPr>
          <w:b/>
          <w:color w:val="000000"/>
          <w:sz w:val="28"/>
          <w:szCs w:val="28"/>
        </w:rPr>
        <w:t>3.</w:t>
      </w:r>
      <w:r w:rsidRPr="00BD3C75">
        <w:rPr>
          <w:b/>
          <w:sz w:val="28"/>
          <w:szCs w:val="28"/>
        </w:rPr>
        <w:t xml:space="preserve"> Антикоррупционная экспертиза нормативных правовых актов 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BD3C75">
        <w:rPr>
          <w:color w:val="000000"/>
          <w:sz w:val="28"/>
          <w:szCs w:val="28"/>
        </w:rPr>
        <w:t xml:space="preserve">3.1.Антикоррупционная экспертиза нормативного правового акта проводится </w:t>
      </w:r>
      <w:r w:rsidR="004A4FEE">
        <w:rPr>
          <w:color w:val="000000"/>
          <w:sz w:val="28"/>
          <w:szCs w:val="28"/>
        </w:rPr>
        <w:t xml:space="preserve"> юридическим отделом Администрации </w:t>
      </w:r>
      <w:proofErr w:type="spellStart"/>
      <w:r w:rsidR="004A4FEE">
        <w:rPr>
          <w:color w:val="000000"/>
          <w:sz w:val="28"/>
          <w:szCs w:val="28"/>
        </w:rPr>
        <w:t>Марёвского</w:t>
      </w:r>
      <w:proofErr w:type="spellEnd"/>
      <w:r w:rsidR="004A4FEE">
        <w:rPr>
          <w:color w:val="000000"/>
          <w:sz w:val="28"/>
          <w:szCs w:val="28"/>
        </w:rPr>
        <w:t xml:space="preserve"> муниципального округа</w:t>
      </w:r>
      <w:r w:rsidRPr="00BD3C75">
        <w:rPr>
          <w:color w:val="000000"/>
          <w:sz w:val="28"/>
          <w:szCs w:val="28"/>
        </w:rPr>
        <w:t xml:space="preserve"> (далее – </w:t>
      </w:r>
      <w:r w:rsidR="004A4FEE">
        <w:rPr>
          <w:color w:val="000000"/>
          <w:sz w:val="28"/>
          <w:szCs w:val="28"/>
        </w:rPr>
        <w:t>уполномоченный орган</w:t>
      </w:r>
      <w:r w:rsidRPr="00BD3C75">
        <w:rPr>
          <w:color w:val="000000"/>
          <w:sz w:val="28"/>
          <w:szCs w:val="28"/>
        </w:rPr>
        <w:t>) по результатам мониторинга применения нормативного правового акта на основании поручения Главы муниципального округа, первого з</w:t>
      </w:r>
      <w:r w:rsidR="004A4FEE">
        <w:rPr>
          <w:color w:val="000000"/>
          <w:sz w:val="28"/>
          <w:szCs w:val="28"/>
        </w:rPr>
        <w:t>аместителя, заместителей Главы А</w:t>
      </w:r>
      <w:r w:rsidRPr="00BD3C75">
        <w:rPr>
          <w:color w:val="000000"/>
          <w:sz w:val="28"/>
          <w:szCs w:val="28"/>
        </w:rPr>
        <w:t>дминистрации муниципального округа, решения комиссии по</w:t>
      </w:r>
      <w:r w:rsidR="004A4FEE">
        <w:rPr>
          <w:color w:val="000000"/>
          <w:sz w:val="28"/>
          <w:szCs w:val="28"/>
        </w:rPr>
        <w:t xml:space="preserve"> противодействию коррупции при А</w:t>
      </w:r>
      <w:r w:rsidRPr="00BD3C75">
        <w:rPr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color w:val="000000"/>
          <w:sz w:val="28"/>
          <w:szCs w:val="28"/>
        </w:rPr>
        <w:t>Марёвского</w:t>
      </w:r>
      <w:proofErr w:type="spellEnd"/>
      <w:r w:rsidRPr="00BD3C75">
        <w:rPr>
          <w:color w:val="000000"/>
          <w:sz w:val="28"/>
          <w:szCs w:val="28"/>
        </w:rPr>
        <w:t xml:space="preserve"> муниципального округа, поступления предложений и замечаний от органов прокуратуры, граждан, организаций всех форм собственности.</w:t>
      </w:r>
      <w:proofErr w:type="gramEnd"/>
    </w:p>
    <w:p w:rsidR="00BD3C75" w:rsidRPr="00BD3C75" w:rsidRDefault="004A4FEE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орган</w:t>
      </w:r>
      <w:r w:rsidR="00BD3C75" w:rsidRPr="00BD3C75">
        <w:rPr>
          <w:color w:val="000000"/>
          <w:sz w:val="28"/>
          <w:szCs w:val="28"/>
        </w:rPr>
        <w:t xml:space="preserve"> вправе привлекать к проведению антикоррупционной </w:t>
      </w:r>
      <w:proofErr w:type="gramStart"/>
      <w:r w:rsidR="00BD3C75" w:rsidRPr="00BD3C75">
        <w:rPr>
          <w:color w:val="000000"/>
          <w:sz w:val="28"/>
          <w:szCs w:val="28"/>
        </w:rPr>
        <w:t>экспертизы нормативного правового акта специали</w:t>
      </w:r>
      <w:r>
        <w:rPr>
          <w:color w:val="000000"/>
          <w:sz w:val="28"/>
          <w:szCs w:val="28"/>
        </w:rPr>
        <w:t>стов структурных подразделений А</w:t>
      </w:r>
      <w:r w:rsidR="00BD3C75" w:rsidRPr="00BD3C75">
        <w:rPr>
          <w:color w:val="000000"/>
          <w:sz w:val="28"/>
          <w:szCs w:val="28"/>
        </w:rPr>
        <w:t>дминистрации округа</w:t>
      </w:r>
      <w:proofErr w:type="gramEnd"/>
      <w:r w:rsidR="00BD3C75" w:rsidRPr="00BD3C75">
        <w:rPr>
          <w:color w:val="000000"/>
          <w:sz w:val="28"/>
          <w:szCs w:val="28"/>
        </w:rPr>
        <w:t>.</w:t>
      </w:r>
    </w:p>
    <w:p w:rsidR="00BD3C75" w:rsidRPr="00BD3C75" w:rsidRDefault="00BD3C75" w:rsidP="00BD3C7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3C75">
        <w:rPr>
          <w:color w:val="000000"/>
          <w:sz w:val="28"/>
          <w:szCs w:val="28"/>
        </w:rPr>
        <w:t>3.2. Антикоррупционная экспертиза нормативного правового акта проводится в срок, определенный поручением Главы муниципального округа, первым зам</w:t>
      </w:r>
      <w:r w:rsidR="004A4FEE">
        <w:rPr>
          <w:color w:val="000000"/>
          <w:sz w:val="28"/>
          <w:szCs w:val="28"/>
        </w:rPr>
        <w:t>естителем, заместителями Главы А</w:t>
      </w:r>
      <w:r w:rsidRPr="00BD3C75">
        <w:rPr>
          <w:color w:val="000000"/>
          <w:sz w:val="28"/>
          <w:szCs w:val="28"/>
        </w:rPr>
        <w:t>дминистрации муниципального округа (решением комиссии по</w:t>
      </w:r>
      <w:r w:rsidR="00897693">
        <w:rPr>
          <w:color w:val="000000"/>
          <w:sz w:val="28"/>
          <w:szCs w:val="28"/>
        </w:rPr>
        <w:t xml:space="preserve"> противодействию коррупции при А</w:t>
      </w:r>
      <w:r w:rsidRPr="00BD3C75">
        <w:rPr>
          <w:color w:val="000000"/>
          <w:sz w:val="28"/>
          <w:szCs w:val="28"/>
        </w:rPr>
        <w:t xml:space="preserve">дминистрации </w:t>
      </w:r>
      <w:proofErr w:type="spellStart"/>
      <w:r w:rsidRPr="00BD3C75">
        <w:rPr>
          <w:color w:val="000000"/>
          <w:sz w:val="28"/>
          <w:szCs w:val="28"/>
        </w:rPr>
        <w:t>Марёвского</w:t>
      </w:r>
      <w:proofErr w:type="spellEnd"/>
      <w:r w:rsidRPr="00BD3C75">
        <w:rPr>
          <w:color w:val="000000"/>
          <w:sz w:val="28"/>
          <w:szCs w:val="28"/>
        </w:rPr>
        <w:t xml:space="preserve"> муниципального округа), но не более чем в течение 20 рабочих дней со дня поступления указанного поручения (решения) уполномоченному </w:t>
      </w:r>
      <w:r w:rsidR="004A4FEE">
        <w:rPr>
          <w:color w:val="000000"/>
          <w:sz w:val="28"/>
          <w:szCs w:val="28"/>
        </w:rPr>
        <w:t>органу.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3.3. В случае выявлен</w:t>
      </w:r>
      <w:r w:rsidR="004A4FEE">
        <w:rPr>
          <w:sz w:val="28"/>
          <w:szCs w:val="28"/>
        </w:rPr>
        <w:t>ия в нормативном правовом акте А</w:t>
      </w:r>
      <w:r w:rsidRPr="00BD3C75">
        <w:rPr>
          <w:sz w:val="28"/>
          <w:szCs w:val="28"/>
        </w:rPr>
        <w:t xml:space="preserve">дминистрации округа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факторов, разработчик в течение 10 рабочих дней с момента выявления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 готовит проект нормативного правового акта, устраняющий выявленные </w:t>
      </w:r>
      <w:proofErr w:type="spellStart"/>
      <w:r w:rsidRPr="00BD3C75">
        <w:rPr>
          <w:sz w:val="28"/>
          <w:szCs w:val="28"/>
        </w:rPr>
        <w:t>коррупциогенные</w:t>
      </w:r>
      <w:proofErr w:type="spellEnd"/>
      <w:r w:rsidRPr="00BD3C75">
        <w:rPr>
          <w:sz w:val="28"/>
          <w:szCs w:val="28"/>
        </w:rPr>
        <w:t xml:space="preserve"> факторы, который подлежит согласованию в установленном порядке.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3.4. Уполномоченн</w:t>
      </w:r>
      <w:r w:rsidR="004A4FEE">
        <w:rPr>
          <w:sz w:val="28"/>
          <w:szCs w:val="28"/>
        </w:rPr>
        <w:t xml:space="preserve">ый орган </w:t>
      </w:r>
      <w:r w:rsidRPr="00BD3C75">
        <w:rPr>
          <w:sz w:val="28"/>
          <w:szCs w:val="28"/>
        </w:rPr>
        <w:t xml:space="preserve">при выявлении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</w:t>
      </w:r>
      <w:r w:rsidR="00897693">
        <w:rPr>
          <w:sz w:val="28"/>
          <w:szCs w:val="28"/>
        </w:rPr>
        <w:t>в в нормативных правовых актах А</w:t>
      </w:r>
      <w:r w:rsidRPr="00BD3C75">
        <w:rPr>
          <w:sz w:val="28"/>
          <w:szCs w:val="28"/>
        </w:rPr>
        <w:t xml:space="preserve">дминистрации округа должен подготовить заключение и направить его разработчику для подготовки проекта нормативного правового акта, устраняющего </w:t>
      </w:r>
      <w:proofErr w:type="spellStart"/>
      <w:r w:rsidRPr="00BD3C75">
        <w:rPr>
          <w:sz w:val="28"/>
          <w:szCs w:val="28"/>
        </w:rPr>
        <w:t>коррупциогенные</w:t>
      </w:r>
      <w:proofErr w:type="spellEnd"/>
      <w:r w:rsidRPr="00BD3C75">
        <w:rPr>
          <w:sz w:val="28"/>
          <w:szCs w:val="28"/>
        </w:rPr>
        <w:t xml:space="preserve"> факторы.</w:t>
      </w:r>
    </w:p>
    <w:p w:rsidR="00BD3C75" w:rsidRPr="00BD3C75" w:rsidRDefault="00BD3C75" w:rsidP="00BD3C75">
      <w:pPr>
        <w:jc w:val="center"/>
        <w:rPr>
          <w:b/>
          <w:sz w:val="28"/>
          <w:szCs w:val="28"/>
        </w:rPr>
      </w:pPr>
      <w:r w:rsidRPr="00BD3C75">
        <w:rPr>
          <w:b/>
          <w:sz w:val="28"/>
          <w:szCs w:val="28"/>
        </w:rPr>
        <w:t>4. Оформление результатов антикоррупционной экспертизы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4.1. По результатам проведения антикоррупционной экспертизы нормативного правового акта, проекта нормативного правового акта уполномоченны</w:t>
      </w:r>
      <w:r w:rsidR="004A4FEE">
        <w:rPr>
          <w:sz w:val="28"/>
          <w:szCs w:val="28"/>
        </w:rPr>
        <w:t xml:space="preserve">й орган </w:t>
      </w:r>
      <w:r w:rsidRPr="00BD3C75">
        <w:rPr>
          <w:sz w:val="28"/>
          <w:szCs w:val="28"/>
        </w:rPr>
        <w:t>составляется заключение.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4.2. В случае если при проведении антикоррупционной экспертизы нормативного правового акта или проекта нормативного правового акта, в </w:t>
      </w:r>
      <w:r w:rsidRPr="00BD3C75">
        <w:rPr>
          <w:sz w:val="28"/>
          <w:szCs w:val="28"/>
        </w:rPr>
        <w:lastRenderedPageBreak/>
        <w:t xml:space="preserve">тексте выявлено наличие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факторов, составляется заключение о наличии в нормативном правовом акте или проекте нормативного правового акта коррупционных факторов.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В случае если при проведении экспертизы нормативного правового акта или проекта нормативного правового акта, в тексте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 не выявлено, составляется экспертное заключение об отсутствии в нормативном правовом акте или проекте нормативного правового акта коррупционных факторов.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4.3. В экспертном заключении отражаются следующие сведения: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1) основание для проведения экспертизы;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2) реквизиты нормативного правового акта, проекта нормативного правового акта, проходящего экспертизу;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proofErr w:type="gramStart"/>
      <w:r w:rsidRPr="00BD3C75">
        <w:rPr>
          <w:sz w:val="28"/>
          <w:szCs w:val="28"/>
        </w:rPr>
        <w:t xml:space="preserve">3) перечень выявленных положений нормативного правового акта, проекта нормативного правового акта, способствующих созданию условий для проявления коррупции, с указанием структурных единиц (разделов, глав, статей, частей, пунктов, подпунктов, абзацев) и соответствующих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факторов, перечисленных в Методике;</w:t>
      </w:r>
      <w:proofErr w:type="gramEnd"/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4) перечень выявленных положений нормативного правового акта, проекта нормативного правового акта, не относящихся в соответствии с Методикой к </w:t>
      </w:r>
      <w:proofErr w:type="spellStart"/>
      <w:r w:rsidRPr="00BD3C75">
        <w:rPr>
          <w:sz w:val="28"/>
          <w:szCs w:val="28"/>
        </w:rPr>
        <w:t>коррупциогенным</w:t>
      </w:r>
      <w:proofErr w:type="spellEnd"/>
      <w:r w:rsidRPr="00BD3C75">
        <w:rPr>
          <w:sz w:val="28"/>
          <w:szCs w:val="28"/>
        </w:rPr>
        <w:t xml:space="preserve"> факторам, но которые могут способствовать созданию условий для проявления коррупции. В заключении могут быть отражены возможные негативные последствия сохранения в нормативном правовом акте, проекте нормативного правового акта выявленных коррупционных факторов.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4.4. Для обеспечения системности и достоверности проводится экспертиза каждой нормы нормативного правового акта, проекта нормативного правового акта на </w:t>
      </w:r>
      <w:proofErr w:type="spellStart"/>
      <w:r w:rsidRPr="00BD3C75">
        <w:rPr>
          <w:sz w:val="28"/>
          <w:szCs w:val="28"/>
        </w:rPr>
        <w:t>коррупциогенность</w:t>
      </w:r>
      <w:proofErr w:type="spellEnd"/>
      <w:r w:rsidRPr="00BD3C75">
        <w:rPr>
          <w:sz w:val="28"/>
          <w:szCs w:val="28"/>
        </w:rPr>
        <w:t xml:space="preserve">, и ее результаты излагаются единообразно с учетом состава и последовательности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4.5. Положения проекта нормативного правового акта, способствующие созданию условий для проявления коррупции, выявленные при проведении экспертизы, устраняются разработчиком на стадии его доработки.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4.6. Повторная экспертиза проектов нормативных правовых актов проводится в соответствии с настоящим Порядком.</w:t>
      </w:r>
    </w:p>
    <w:p w:rsidR="00BD3C75" w:rsidRPr="00BD3C75" w:rsidRDefault="00BD3C75" w:rsidP="00BD3C75">
      <w:pPr>
        <w:ind w:left="720"/>
        <w:jc w:val="center"/>
        <w:rPr>
          <w:b/>
          <w:sz w:val="28"/>
          <w:szCs w:val="28"/>
        </w:rPr>
      </w:pPr>
      <w:r w:rsidRPr="00BD3C75">
        <w:rPr>
          <w:b/>
          <w:sz w:val="28"/>
          <w:szCs w:val="28"/>
        </w:rPr>
        <w:t>5. Независимая антикоррупционная экспертиза нормативных правовых актов (проектов нормативных правовых актов)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5.1. Институты гражданского общества и граждане Российской Федерации (далее - граждане) могут в порядке, предусмотренном нормативными правовыми актами Российской Федерации, за счет собственных сре</w:t>
      </w:r>
      <w:proofErr w:type="gramStart"/>
      <w:r w:rsidRPr="00BD3C75">
        <w:rPr>
          <w:sz w:val="28"/>
          <w:szCs w:val="28"/>
        </w:rPr>
        <w:t>дств пр</w:t>
      </w:r>
      <w:proofErr w:type="gramEnd"/>
      <w:r w:rsidRPr="00BD3C75">
        <w:rPr>
          <w:sz w:val="28"/>
          <w:szCs w:val="28"/>
        </w:rPr>
        <w:t>оводить независимую антикоррупционную экспертизу муниципальных нормативных правовых актов (проектов нормативных правовых актов). 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lastRenderedPageBreak/>
        <w:t>5.2. Не допускается проведение независимой антикоррупционной экспертизы муниципальных нормативных правовых актов (проектов нормативных правовых актов):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1) гражданами, имеющими неснятую или непогашенную судимость;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3) гражданами, осуществляющими деятельность в органах и организациях, указанных в пункте 3 части 1 статьи 3 Федерального закона от 17.07.2009 N 172-ФЗ "Об антикоррупционной экспертизе нормативных правовых актов и проектов нормативных правовых актов";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>4) международными и иностранными организациями;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5) </w:t>
      </w:r>
      <w:r w:rsidR="00A46FE7">
        <w:rPr>
          <w:sz w:val="28"/>
          <w:szCs w:val="28"/>
        </w:rPr>
        <w:t>иностранными агентами.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5.3. В заключении 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BD3C75">
        <w:rPr>
          <w:sz w:val="28"/>
          <w:szCs w:val="28"/>
        </w:rPr>
        <w:t>коррупциогенные</w:t>
      </w:r>
      <w:proofErr w:type="spellEnd"/>
      <w:r w:rsidRPr="00BD3C75">
        <w:rPr>
          <w:sz w:val="28"/>
          <w:szCs w:val="28"/>
        </w:rPr>
        <w:t xml:space="preserve"> факторы и предложены способы их устранения.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  <w:r w:rsidRPr="00BD3C75">
        <w:rPr>
          <w:sz w:val="28"/>
          <w:szCs w:val="28"/>
        </w:rPr>
        <w:t xml:space="preserve">5.4. Заключение по результатам независимой антикоррупционной экспертизы носит рекомендательный характер и подлежит обязательному рассмотрению муниципальным органом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BD3C75">
        <w:rPr>
          <w:sz w:val="28"/>
          <w:szCs w:val="28"/>
        </w:rPr>
        <w:t>коррупциогенных</w:t>
      </w:r>
      <w:proofErr w:type="spellEnd"/>
      <w:r w:rsidRPr="00BD3C75">
        <w:rPr>
          <w:sz w:val="28"/>
          <w:szCs w:val="28"/>
        </w:rPr>
        <w:t xml:space="preserve"> факторов.</w:t>
      </w:r>
    </w:p>
    <w:p w:rsidR="00BD3C75" w:rsidRPr="00BD3C75" w:rsidRDefault="00BD3C75" w:rsidP="00BD3C75">
      <w:pPr>
        <w:ind w:firstLine="709"/>
        <w:jc w:val="both"/>
        <w:rPr>
          <w:sz w:val="28"/>
          <w:szCs w:val="28"/>
        </w:rPr>
      </w:pPr>
    </w:p>
    <w:p w:rsidR="004A2D98" w:rsidRPr="00BD3C75" w:rsidRDefault="004A2D98" w:rsidP="00BD3C75">
      <w:pPr>
        <w:tabs>
          <w:tab w:val="left" w:pos="3060"/>
        </w:tabs>
        <w:jc w:val="center"/>
        <w:rPr>
          <w:b/>
          <w:sz w:val="28"/>
          <w:szCs w:val="28"/>
        </w:rPr>
      </w:pPr>
    </w:p>
    <w:sectPr w:rsidR="004A2D98" w:rsidRPr="00BD3C75" w:rsidSect="00BD3C7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947BD"/>
    <w:multiLevelType w:val="hybridMultilevel"/>
    <w:tmpl w:val="98F09688"/>
    <w:lvl w:ilvl="0" w:tplc="7CEE1262">
      <w:start w:val="1"/>
      <w:numFmt w:val="decimal"/>
      <w:lvlText w:val="%1."/>
      <w:lvlJc w:val="left"/>
      <w:pPr>
        <w:ind w:left="1590" w:hanging="60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>
    <w:nsid w:val="730B4E76"/>
    <w:multiLevelType w:val="hybridMultilevel"/>
    <w:tmpl w:val="5BA6742A"/>
    <w:lvl w:ilvl="0" w:tplc="CB2CE8C8">
      <w:start w:val="1"/>
      <w:numFmt w:val="decimal"/>
      <w:lvlText w:val="%1."/>
      <w:lvlJc w:val="left"/>
      <w:pPr>
        <w:ind w:left="547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11FE"/>
    <w:rsid w:val="000055D2"/>
    <w:rsid w:val="0001043D"/>
    <w:rsid w:val="00013AC5"/>
    <w:rsid w:val="00025358"/>
    <w:rsid w:val="0003135D"/>
    <w:rsid w:val="00035487"/>
    <w:rsid w:val="00060D5C"/>
    <w:rsid w:val="00072350"/>
    <w:rsid w:val="00144CF3"/>
    <w:rsid w:val="001518A3"/>
    <w:rsid w:val="00157D39"/>
    <w:rsid w:val="001617E3"/>
    <w:rsid w:val="0017136B"/>
    <w:rsid w:val="00193DDC"/>
    <w:rsid w:val="001C007D"/>
    <w:rsid w:val="00237EE8"/>
    <w:rsid w:val="00241DE8"/>
    <w:rsid w:val="0024355D"/>
    <w:rsid w:val="00251143"/>
    <w:rsid w:val="002642EE"/>
    <w:rsid w:val="00273C89"/>
    <w:rsid w:val="002A614B"/>
    <w:rsid w:val="002B0068"/>
    <w:rsid w:val="002B3C32"/>
    <w:rsid w:val="002B7CE5"/>
    <w:rsid w:val="002D2037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9397A"/>
    <w:rsid w:val="003A6865"/>
    <w:rsid w:val="003B24C4"/>
    <w:rsid w:val="003C08C5"/>
    <w:rsid w:val="003E11FE"/>
    <w:rsid w:val="003E3BD1"/>
    <w:rsid w:val="003E51A2"/>
    <w:rsid w:val="003F2158"/>
    <w:rsid w:val="003F72FF"/>
    <w:rsid w:val="004151D7"/>
    <w:rsid w:val="00425918"/>
    <w:rsid w:val="004323B7"/>
    <w:rsid w:val="00437509"/>
    <w:rsid w:val="00466E16"/>
    <w:rsid w:val="00472827"/>
    <w:rsid w:val="00483B67"/>
    <w:rsid w:val="004A2D98"/>
    <w:rsid w:val="004A4FEE"/>
    <w:rsid w:val="004C751A"/>
    <w:rsid w:val="00500D6A"/>
    <w:rsid w:val="0050120C"/>
    <w:rsid w:val="005017A0"/>
    <w:rsid w:val="00536428"/>
    <w:rsid w:val="00566F20"/>
    <w:rsid w:val="00570786"/>
    <w:rsid w:val="005A2ADF"/>
    <w:rsid w:val="005B4A7B"/>
    <w:rsid w:val="005D2060"/>
    <w:rsid w:val="005D372C"/>
    <w:rsid w:val="005E07B1"/>
    <w:rsid w:val="005F6351"/>
    <w:rsid w:val="0061117F"/>
    <w:rsid w:val="0061257F"/>
    <w:rsid w:val="006202F3"/>
    <w:rsid w:val="00671C9D"/>
    <w:rsid w:val="00675DF9"/>
    <w:rsid w:val="006A72C6"/>
    <w:rsid w:val="006B5754"/>
    <w:rsid w:val="006B5FCB"/>
    <w:rsid w:val="006E3EE6"/>
    <w:rsid w:val="007146F4"/>
    <w:rsid w:val="00725EFD"/>
    <w:rsid w:val="0075007D"/>
    <w:rsid w:val="00756F1F"/>
    <w:rsid w:val="007A5D7C"/>
    <w:rsid w:val="007C220B"/>
    <w:rsid w:val="007E1561"/>
    <w:rsid w:val="007F32D7"/>
    <w:rsid w:val="007F7634"/>
    <w:rsid w:val="00823B06"/>
    <w:rsid w:val="0082590A"/>
    <w:rsid w:val="00831344"/>
    <w:rsid w:val="008335F6"/>
    <w:rsid w:val="00840C47"/>
    <w:rsid w:val="00867730"/>
    <w:rsid w:val="00867D39"/>
    <w:rsid w:val="008704DB"/>
    <w:rsid w:val="00876924"/>
    <w:rsid w:val="00896D4A"/>
    <w:rsid w:val="00897693"/>
    <w:rsid w:val="008B15EB"/>
    <w:rsid w:val="008B6A89"/>
    <w:rsid w:val="008C668C"/>
    <w:rsid w:val="00933C8E"/>
    <w:rsid w:val="0095540D"/>
    <w:rsid w:val="00957C06"/>
    <w:rsid w:val="00965AE9"/>
    <w:rsid w:val="00966B75"/>
    <w:rsid w:val="00972410"/>
    <w:rsid w:val="0097278D"/>
    <w:rsid w:val="009740F1"/>
    <w:rsid w:val="00977535"/>
    <w:rsid w:val="0099304E"/>
    <w:rsid w:val="0099680F"/>
    <w:rsid w:val="009B2E0D"/>
    <w:rsid w:val="009B3ECF"/>
    <w:rsid w:val="009E6B5D"/>
    <w:rsid w:val="009E7002"/>
    <w:rsid w:val="009F12C8"/>
    <w:rsid w:val="00A36CD4"/>
    <w:rsid w:val="00A41740"/>
    <w:rsid w:val="00A43AB7"/>
    <w:rsid w:val="00A43D75"/>
    <w:rsid w:val="00A46FE7"/>
    <w:rsid w:val="00A92B09"/>
    <w:rsid w:val="00AA759E"/>
    <w:rsid w:val="00AB09BC"/>
    <w:rsid w:val="00AB2B8E"/>
    <w:rsid w:val="00AB42C0"/>
    <w:rsid w:val="00AB4F36"/>
    <w:rsid w:val="00AD0472"/>
    <w:rsid w:val="00AE452F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BD3C75"/>
    <w:rsid w:val="00C00C0D"/>
    <w:rsid w:val="00C0447B"/>
    <w:rsid w:val="00C07E4A"/>
    <w:rsid w:val="00C139B5"/>
    <w:rsid w:val="00C17F89"/>
    <w:rsid w:val="00C21F49"/>
    <w:rsid w:val="00C24DB3"/>
    <w:rsid w:val="00C24E92"/>
    <w:rsid w:val="00C375B5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B775F"/>
    <w:rsid w:val="00ED0260"/>
    <w:rsid w:val="00ED2827"/>
    <w:rsid w:val="00EE2880"/>
    <w:rsid w:val="00EF1274"/>
    <w:rsid w:val="00F04839"/>
    <w:rsid w:val="00F21520"/>
    <w:rsid w:val="00F46F6D"/>
    <w:rsid w:val="00F531F2"/>
    <w:rsid w:val="00F57396"/>
    <w:rsid w:val="00F7556C"/>
    <w:rsid w:val="00F767BE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2D2037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2037"/>
    <w:pPr>
      <w:shd w:val="clear" w:color="auto" w:fill="FFFFFF"/>
      <w:spacing w:before="360" w:line="346" w:lineRule="exact"/>
      <w:jc w:val="center"/>
    </w:pPr>
    <w:rPr>
      <w:sz w:val="27"/>
      <w:szCs w:val="27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../../../../../../starkova/Desktop/&#1042;&#1057;&#1045;%20&#1044;&#1054;&#1050;&#1059;&#1052;&#1045;&#1053;&#1058;&#1067;/WINWORD6/CLIPART/GERB_OBL.BM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13436</CharactersWithSpaces>
  <SharedDoc>false</SharedDoc>
  <HLinks>
    <vt:vector size="6" baseType="variant">
      <vt:variant>
        <vt:i4>70124576</vt:i4>
      </vt:variant>
      <vt:variant>
        <vt:i4>2280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Ючайко С.А.</cp:lastModifiedBy>
  <cp:revision>3</cp:revision>
  <cp:lastPrinted>2021-09-02T14:46:00Z</cp:lastPrinted>
  <dcterms:created xsi:type="dcterms:W3CDTF">2026-05-21T06:06:00Z</dcterms:created>
  <dcterms:modified xsi:type="dcterms:W3CDTF">2026-05-22T08:50:00Z</dcterms:modified>
</cp:coreProperties>
</file>