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F7D" w:rsidRPr="00303444" w:rsidRDefault="00AF7F7D" w:rsidP="00AF7F7D">
      <w:pPr>
        <w:jc w:val="center"/>
        <w:rPr>
          <w:b/>
          <w:sz w:val="22"/>
          <w:szCs w:val="22"/>
        </w:rPr>
      </w:pPr>
    </w:p>
    <w:p w:rsidR="00673720" w:rsidRPr="00DC382D" w:rsidRDefault="00673720" w:rsidP="00673720">
      <w:pPr>
        <w:pStyle w:val="1"/>
        <w:spacing w:after="120"/>
        <w:jc w:val="center"/>
        <w:rPr>
          <w:i/>
        </w:rPr>
      </w:pPr>
      <w:bookmarkStart w:id="0" w:name="_Toc322433739"/>
      <w:bookmarkStart w:id="1" w:name="_Toc323741058"/>
      <w:bookmarkStart w:id="2" w:name="_Toc323901513"/>
      <w:bookmarkStart w:id="3" w:name="_Toc330190206"/>
      <w:bookmarkStart w:id="4" w:name="_Toc150941949"/>
      <w:bookmarkStart w:id="5" w:name="_GoBack"/>
      <w:r w:rsidRPr="00DC382D">
        <w:rPr>
          <w:i/>
        </w:rPr>
        <w:t>РЫНКИ ТОВАРОВ И УСЛУГ</w:t>
      </w:r>
      <w:bookmarkEnd w:id="0"/>
      <w:bookmarkEnd w:id="1"/>
      <w:bookmarkEnd w:id="2"/>
      <w:bookmarkEnd w:id="3"/>
      <w:bookmarkEnd w:id="4"/>
    </w:p>
    <w:p w:rsidR="00673720" w:rsidRPr="000E01ED" w:rsidRDefault="00673720" w:rsidP="00673720">
      <w:pPr>
        <w:pStyle w:val="311"/>
        <w:spacing w:before="120"/>
        <w:rPr>
          <w:szCs w:val="22"/>
        </w:rPr>
      </w:pPr>
      <w:bookmarkStart w:id="6" w:name="_Toc150941950"/>
      <w:bookmarkStart w:id="7" w:name="_Toc348012190"/>
      <w:bookmarkStart w:id="8" w:name="_Toc484938372"/>
      <w:bookmarkStart w:id="9" w:name="_Toc485007433"/>
      <w:bookmarkStart w:id="10" w:name="_Toc485008121"/>
      <w:bookmarkStart w:id="11" w:name="_Toc485008620"/>
      <w:bookmarkStart w:id="12" w:name="_Toc497212226"/>
      <w:bookmarkStart w:id="13" w:name="_Toc506102149"/>
      <w:bookmarkStart w:id="14" w:name="_Toc15465322"/>
      <w:bookmarkStart w:id="15" w:name="_Toc261347715"/>
      <w:bookmarkEnd w:id="5"/>
      <w:r w:rsidRPr="000E01ED">
        <w:rPr>
          <w:szCs w:val="22"/>
        </w:rPr>
        <w:t>Розничная торговля</w:t>
      </w:r>
      <w:bookmarkEnd w:id="6"/>
    </w:p>
    <w:p w:rsidR="00673720" w:rsidRPr="00AD29BE" w:rsidRDefault="00673720" w:rsidP="00673720">
      <w:pPr>
        <w:ind w:firstLine="720"/>
        <w:jc w:val="both"/>
        <w:rPr>
          <w:rFonts w:cs="Arial"/>
        </w:rPr>
      </w:pPr>
      <w:bookmarkStart w:id="16" w:name="_Toc474331865"/>
      <w:bookmarkEnd w:id="7"/>
      <w:r w:rsidRPr="00AD29BE">
        <w:rPr>
          <w:rFonts w:cs="Arial"/>
        </w:rPr>
        <w:t xml:space="preserve">В январе - сентябре 2023 года </w:t>
      </w:r>
      <w:r w:rsidRPr="00AD29BE">
        <w:rPr>
          <w:rFonts w:cs="Arial"/>
          <w:b/>
          <w:i/>
        </w:rPr>
        <w:t>оборот розничной торговли</w:t>
      </w:r>
      <w:r w:rsidRPr="00AD29BE">
        <w:rPr>
          <w:rFonts w:cs="Arial"/>
        </w:rPr>
        <w:t xml:space="preserve"> муниципального округа составил 449,8 миллиона рублей и по сравнению с январем - сентябрем </w:t>
      </w:r>
      <w:r w:rsidRPr="00AD29BE">
        <w:t xml:space="preserve">2022 года </w:t>
      </w:r>
      <w:r w:rsidRPr="00AD29BE">
        <w:rPr>
          <w:rFonts w:cs="Arial"/>
        </w:rPr>
        <w:t>уменьшился, в сопоставимой оценке, на 1,5%. В сентябре 2023 года оборот розничной торговли составил 48,6 миллиона рублей.</w:t>
      </w:r>
    </w:p>
    <w:p w:rsidR="00673720" w:rsidRPr="00AD29BE" w:rsidRDefault="00673720" w:rsidP="00673720">
      <w:pPr>
        <w:spacing w:after="120"/>
        <w:ind w:firstLine="720"/>
        <w:jc w:val="both"/>
        <w:rPr>
          <w:rFonts w:cs="Arial"/>
        </w:rPr>
      </w:pPr>
      <w:r w:rsidRPr="00AD29BE">
        <w:rPr>
          <w:rFonts w:cs="Arial"/>
        </w:rPr>
        <w:t>Динамика оборота розничной торговли приведена на графике:</w:t>
      </w:r>
    </w:p>
    <w:p w:rsidR="00673720" w:rsidRPr="00AD29BE" w:rsidRDefault="00673720" w:rsidP="00673720">
      <w:pPr>
        <w:spacing w:before="120" w:after="120"/>
        <w:rPr>
          <w:rFonts w:cs="Arial"/>
        </w:rPr>
      </w:pPr>
      <w:r w:rsidRPr="00AD29BE">
        <w:rPr>
          <w:noProof/>
        </w:rPr>
        <w:drawing>
          <wp:inline distT="0" distB="0" distL="0" distR="0" wp14:anchorId="3A130787" wp14:editId="0714A43B">
            <wp:extent cx="5742000" cy="2228429"/>
            <wp:effectExtent l="19050" t="19050" r="11430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228429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673720" w:rsidRPr="00AD29BE" w:rsidRDefault="00673720" w:rsidP="00673720">
      <w:pPr>
        <w:ind w:firstLine="709"/>
        <w:jc w:val="both"/>
        <w:rPr>
          <w:rFonts w:cs="Arial"/>
        </w:rPr>
      </w:pPr>
      <w:r w:rsidRPr="00AD29BE">
        <w:rPr>
          <w:rFonts w:cs="Arial"/>
        </w:rPr>
        <w:t xml:space="preserve">Удельный вес муниципального округа в объеме оборота розничной торговли области в январе - сентябре 2023 года составил 0,4%, как и в январе - сентябре </w:t>
      </w:r>
      <w:r w:rsidRPr="00AD29BE">
        <w:t xml:space="preserve">2022 года. </w:t>
      </w:r>
    </w:p>
    <w:p w:rsidR="00673720" w:rsidRPr="00AD29BE" w:rsidRDefault="00673720" w:rsidP="00673720">
      <w:pPr>
        <w:spacing w:after="120"/>
        <w:ind w:firstLine="720"/>
        <w:jc w:val="both"/>
        <w:rPr>
          <w:rFonts w:cs="Arial"/>
        </w:rPr>
      </w:pPr>
      <w:r w:rsidRPr="00AD29BE">
        <w:rPr>
          <w:rFonts w:cs="Arial"/>
        </w:rPr>
        <w:t>Изменение оборота розничной торговли муниципального округа в сравнении с областью в январе - сентябре 2023 года изображено на диаграмме:</w:t>
      </w:r>
    </w:p>
    <w:p w:rsidR="00673720" w:rsidRPr="00AD29BE" w:rsidRDefault="00673720" w:rsidP="00673720">
      <w:pPr>
        <w:spacing w:before="120"/>
        <w:jc w:val="center"/>
        <w:rPr>
          <w:rFonts w:cs="Arial"/>
        </w:rPr>
      </w:pPr>
      <w:r w:rsidRPr="00AD29BE">
        <w:rPr>
          <w:noProof/>
        </w:rPr>
        <w:drawing>
          <wp:inline distT="0" distB="0" distL="0" distR="0" wp14:anchorId="3DED2B46" wp14:editId="4EA1ECFA">
            <wp:extent cx="5742000" cy="2172304"/>
            <wp:effectExtent l="19050" t="19050" r="1143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172304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673720" w:rsidRPr="00AD29BE" w:rsidRDefault="00673720" w:rsidP="00673720">
      <w:pPr>
        <w:spacing w:before="120" w:after="120"/>
        <w:ind w:firstLine="709"/>
        <w:jc w:val="both"/>
        <w:rPr>
          <w:rFonts w:cs="Arial"/>
          <w:spacing w:val="-2"/>
          <w:szCs w:val="24"/>
        </w:rPr>
      </w:pPr>
      <w:r w:rsidRPr="00AD29BE">
        <w:rPr>
          <w:rFonts w:cs="Arial"/>
          <w:spacing w:val="-2"/>
          <w:szCs w:val="24"/>
        </w:rPr>
        <w:t>Оборот розничной торговли торгующих организаций и продажа товаров на розничных рынках и ярмарках в январе - сентябре 2023 года представлены ниже: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862"/>
        <w:gridCol w:w="973"/>
        <w:gridCol w:w="1088"/>
        <w:gridCol w:w="1087"/>
        <w:gridCol w:w="973"/>
        <w:gridCol w:w="1171"/>
        <w:gridCol w:w="1004"/>
      </w:tblGrid>
      <w:tr w:rsidR="00673720" w:rsidRPr="00AD29BE" w:rsidTr="002269A3">
        <w:trPr>
          <w:tblHeader/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720" w:rsidRPr="00AD29BE" w:rsidRDefault="00673720" w:rsidP="002269A3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before="60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Млн</w:t>
            </w:r>
            <w:r w:rsidRPr="00AD29BE">
              <w:rPr>
                <w:sz w:val="20"/>
                <w:lang w:eastAsia="en-US"/>
              </w:rPr>
              <w:br/>
              <w:t>рублей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before="60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 xml:space="preserve">В % к </w:t>
            </w:r>
            <w:r w:rsidRPr="00AD29BE">
              <w:rPr>
                <w:sz w:val="20"/>
                <w:lang w:eastAsia="en-US"/>
              </w:rPr>
              <w:br/>
              <w:t xml:space="preserve">январю - сентябрю 2022 </w:t>
            </w:r>
            <w:r w:rsidRPr="00AD29BE">
              <w:rPr>
                <w:sz w:val="20"/>
                <w:vertAlign w:val="superscript"/>
                <w:lang w:eastAsia="en-US"/>
              </w:rPr>
              <w:t>1)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before="60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 xml:space="preserve">Сентябрь 2023 </w:t>
            </w:r>
            <w:r w:rsidRPr="00AD29BE">
              <w:rPr>
                <w:sz w:val="20"/>
                <w:lang w:eastAsia="en-US"/>
              </w:rPr>
              <w:br/>
              <w:t xml:space="preserve">в % к </w:t>
            </w:r>
            <w:r w:rsidRPr="00AD29BE">
              <w:rPr>
                <w:sz w:val="20"/>
                <w:vertAlign w:val="superscript"/>
                <w:lang w:eastAsia="en-US"/>
              </w:rPr>
              <w:t>1)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before="60"/>
              <w:jc w:val="center"/>
              <w:rPr>
                <w:sz w:val="20"/>
                <w:lang w:eastAsia="en-US"/>
              </w:rPr>
            </w:pPr>
            <w:proofErr w:type="spellStart"/>
            <w:proofErr w:type="gramStart"/>
            <w:r w:rsidRPr="00AD29BE">
              <w:rPr>
                <w:sz w:val="20"/>
                <w:lang w:eastAsia="en-US"/>
              </w:rPr>
              <w:t>Справочно</w:t>
            </w:r>
            <w:proofErr w:type="spellEnd"/>
            <w:r w:rsidRPr="00AD29BE">
              <w:rPr>
                <w:sz w:val="20"/>
                <w:lang w:eastAsia="en-US"/>
              </w:rPr>
              <w:t>:</w:t>
            </w:r>
            <w:r w:rsidRPr="00AD29BE">
              <w:rPr>
                <w:sz w:val="20"/>
                <w:lang w:eastAsia="en-US"/>
              </w:rPr>
              <w:br/>
              <w:t>по</w:t>
            </w:r>
            <w:proofErr w:type="gramEnd"/>
            <w:r w:rsidRPr="00AD29BE">
              <w:rPr>
                <w:sz w:val="20"/>
                <w:lang w:eastAsia="en-US"/>
              </w:rPr>
              <w:t xml:space="preserve"> области</w:t>
            </w:r>
          </w:p>
        </w:tc>
      </w:tr>
      <w:tr w:rsidR="00673720" w:rsidRPr="00AD29BE" w:rsidTr="002269A3">
        <w:trPr>
          <w:trHeight w:val="317"/>
          <w:tblHeader/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20" w:rsidRPr="00AD29BE" w:rsidRDefault="00673720" w:rsidP="002269A3">
            <w:pPr>
              <w:rPr>
                <w:sz w:val="20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20" w:rsidRPr="00AD29BE" w:rsidRDefault="00673720" w:rsidP="002269A3">
            <w:pPr>
              <w:rPr>
                <w:sz w:val="20"/>
                <w:lang w:eastAsia="en-US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20" w:rsidRPr="00AD29BE" w:rsidRDefault="00673720" w:rsidP="002269A3">
            <w:pPr>
              <w:rPr>
                <w:sz w:val="20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after="60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сентябрю 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after="60"/>
              <w:ind w:left="-57" w:right="-57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 xml:space="preserve">августу </w:t>
            </w:r>
            <w:r w:rsidRPr="00AD29BE">
              <w:rPr>
                <w:sz w:val="20"/>
                <w:lang w:eastAsia="en-US"/>
              </w:rPr>
              <w:br/>
              <w:t>2023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after="60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млн</w:t>
            </w:r>
            <w:r w:rsidRPr="00AD29BE">
              <w:rPr>
                <w:sz w:val="20"/>
                <w:lang w:eastAsia="en-US"/>
              </w:rPr>
              <w:br/>
              <w:t>рублей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after="60"/>
              <w:ind w:left="-57" w:right="-57"/>
              <w:jc w:val="center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 xml:space="preserve">в % к </w:t>
            </w:r>
            <w:r w:rsidRPr="00AD29BE">
              <w:rPr>
                <w:sz w:val="20"/>
                <w:lang w:eastAsia="en-US"/>
              </w:rPr>
              <w:br/>
              <w:t xml:space="preserve">январю - сентябрю 2022 </w:t>
            </w:r>
            <w:r w:rsidRPr="00AD29BE">
              <w:rPr>
                <w:sz w:val="20"/>
                <w:vertAlign w:val="superscript"/>
                <w:lang w:eastAsia="en-US"/>
              </w:rPr>
              <w:t>1)</w:t>
            </w:r>
          </w:p>
        </w:tc>
      </w:tr>
      <w:tr w:rsidR="00673720" w:rsidRPr="00AD29BE" w:rsidTr="002269A3"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30" w:after="230"/>
              <w:rPr>
                <w:b/>
                <w:sz w:val="20"/>
                <w:lang w:eastAsia="en-US"/>
              </w:rPr>
            </w:pPr>
            <w:r w:rsidRPr="00AD29BE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70"/>
              <w:jc w:val="right"/>
              <w:rPr>
                <w:b/>
                <w:sz w:val="20"/>
                <w:lang w:eastAsia="en-US"/>
              </w:rPr>
            </w:pPr>
            <w:r w:rsidRPr="00AD29BE">
              <w:rPr>
                <w:b/>
                <w:sz w:val="20"/>
                <w:lang w:eastAsia="en-US"/>
              </w:rPr>
              <w:t>449,8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b/>
                <w:sz w:val="20"/>
                <w:lang w:eastAsia="en-US"/>
              </w:rPr>
            </w:pPr>
            <w:r w:rsidRPr="00AD29BE">
              <w:rPr>
                <w:b/>
                <w:sz w:val="20"/>
                <w:lang w:eastAsia="en-US"/>
              </w:rPr>
              <w:t>98,5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b/>
                <w:sz w:val="20"/>
                <w:lang w:eastAsia="en-US"/>
              </w:rPr>
            </w:pPr>
            <w:r w:rsidRPr="00AD29BE">
              <w:rPr>
                <w:b/>
                <w:sz w:val="20"/>
                <w:lang w:eastAsia="en-US"/>
              </w:rPr>
              <w:t>98,8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b/>
                <w:sz w:val="20"/>
                <w:lang w:eastAsia="en-US"/>
              </w:rPr>
            </w:pPr>
            <w:r w:rsidRPr="00AD29BE">
              <w:rPr>
                <w:b/>
                <w:sz w:val="20"/>
                <w:lang w:eastAsia="en-US"/>
              </w:rPr>
              <w:t>91,6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13"/>
              <w:jc w:val="right"/>
              <w:rPr>
                <w:rFonts w:cs="Arial"/>
                <w:b/>
                <w:bCs/>
                <w:sz w:val="20"/>
                <w:lang w:eastAsia="en-US"/>
              </w:rPr>
            </w:pPr>
            <w:r w:rsidRPr="00AD29BE">
              <w:rPr>
                <w:rFonts w:cs="Arial"/>
                <w:b/>
                <w:bCs/>
                <w:sz w:val="20"/>
                <w:lang w:eastAsia="en-US"/>
              </w:rPr>
              <w:t>118553,8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rFonts w:cs="Arial"/>
                <w:b/>
                <w:bCs/>
                <w:sz w:val="20"/>
                <w:lang w:eastAsia="en-US"/>
              </w:rPr>
            </w:pPr>
            <w:r w:rsidRPr="00AD29BE">
              <w:rPr>
                <w:rFonts w:cs="Arial"/>
                <w:b/>
                <w:bCs/>
                <w:sz w:val="20"/>
                <w:lang w:eastAsia="en-US"/>
              </w:rPr>
              <w:t>102,2</w:t>
            </w:r>
          </w:p>
        </w:tc>
      </w:tr>
      <w:tr w:rsidR="00673720" w:rsidRPr="00AD29BE" w:rsidTr="002269A3">
        <w:trPr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30" w:after="230"/>
              <w:ind w:left="227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lastRenderedPageBreak/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70"/>
              <w:jc w:val="right"/>
              <w:rPr>
                <w:sz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sz w:val="2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sz w:val="20"/>
                <w:lang w:eastAsia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sz w:val="20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1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rFonts w:cs="Arial"/>
                <w:sz w:val="20"/>
                <w:lang w:eastAsia="en-US"/>
              </w:rPr>
            </w:pPr>
          </w:p>
        </w:tc>
      </w:tr>
      <w:tr w:rsidR="00673720" w:rsidRPr="00AD29BE" w:rsidTr="002269A3">
        <w:trPr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30" w:after="230"/>
              <w:ind w:left="113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 xml:space="preserve">оборот розничной торговли торгующих организаций </w:t>
            </w:r>
            <w:r w:rsidRPr="00AD29BE">
              <w:rPr>
                <w:sz w:val="20"/>
                <w:lang w:eastAsia="en-US"/>
              </w:rPr>
              <w:br/>
              <w:t>и индивидуальных предпринимателей вне рынка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70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443,1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98,7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98,9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91,5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13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116985,9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102,4</w:t>
            </w:r>
          </w:p>
        </w:tc>
      </w:tr>
      <w:tr w:rsidR="00673720" w:rsidRPr="00AD29BE" w:rsidTr="002269A3">
        <w:trPr>
          <w:trHeight w:val="59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30" w:after="230"/>
              <w:ind w:left="113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продажа товаров</w:t>
            </w:r>
            <w:r w:rsidRPr="00AD29BE">
              <w:rPr>
                <w:sz w:val="20"/>
                <w:lang w:eastAsia="en-US"/>
              </w:rPr>
              <w:br/>
              <w:t xml:space="preserve">на розничных рынках </w:t>
            </w:r>
            <w:r w:rsidRPr="00AD29BE">
              <w:rPr>
                <w:sz w:val="20"/>
                <w:lang w:eastAsia="en-US"/>
              </w:rPr>
              <w:br/>
              <w:t>и ярмарках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70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6,7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86,9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83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87,9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sz w:val="20"/>
                <w:lang w:eastAsia="en-US"/>
              </w:rPr>
            </w:pPr>
            <w:r w:rsidRPr="00AD29BE">
              <w:rPr>
                <w:sz w:val="20"/>
                <w:lang w:eastAsia="en-US"/>
              </w:rPr>
              <w:t>99,7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113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1567,9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3720" w:rsidRPr="00AD29BE" w:rsidRDefault="00673720" w:rsidP="002269A3">
            <w:pPr>
              <w:spacing w:before="230" w:after="23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87,3</w:t>
            </w:r>
          </w:p>
        </w:tc>
      </w:tr>
    </w:tbl>
    <w:p w:rsidR="00673720" w:rsidRPr="00AD29BE" w:rsidRDefault="00673720" w:rsidP="00673720">
      <w:pPr>
        <w:spacing w:before="120"/>
        <w:ind w:left="170" w:hanging="170"/>
        <w:jc w:val="both"/>
        <w:rPr>
          <w:sz w:val="18"/>
          <w:szCs w:val="18"/>
        </w:rPr>
      </w:pPr>
      <w:r w:rsidRPr="00AD29BE">
        <w:rPr>
          <w:sz w:val="18"/>
          <w:szCs w:val="18"/>
          <w:vertAlign w:val="superscript"/>
        </w:rPr>
        <w:t xml:space="preserve">1) </w:t>
      </w:r>
      <w:proofErr w:type="gramStart"/>
      <w:r w:rsidRPr="00AD29BE">
        <w:rPr>
          <w:sz w:val="18"/>
          <w:szCs w:val="18"/>
        </w:rPr>
        <w:t>В</w:t>
      </w:r>
      <w:proofErr w:type="gramEnd"/>
      <w:r w:rsidRPr="00AD29BE">
        <w:rPr>
          <w:sz w:val="18"/>
          <w:szCs w:val="18"/>
        </w:rPr>
        <w:t xml:space="preserve"> сопоставимых ценах.</w:t>
      </w:r>
    </w:p>
    <w:p w:rsidR="00673720" w:rsidRPr="008B6388" w:rsidRDefault="00673720" w:rsidP="00673720">
      <w:pPr>
        <w:spacing w:before="120"/>
        <w:ind w:firstLine="709"/>
        <w:jc w:val="both"/>
        <w:rPr>
          <w:rFonts w:cs="Arial"/>
        </w:rPr>
      </w:pPr>
      <w:r w:rsidRPr="008B6388">
        <w:rPr>
          <w:rFonts w:cs="Arial"/>
        </w:rPr>
        <w:t xml:space="preserve">В январе - сентябре 2023 года оборот розничной торговли на 98,5% формировался торгующими организациями, доля продажи товаров на розничных рынках и ярмарках составила 1,5%, </w:t>
      </w:r>
      <w:r w:rsidRPr="008B6388">
        <w:rPr>
          <w:rFonts w:cs="Arial"/>
          <w:szCs w:val="24"/>
        </w:rPr>
        <w:t xml:space="preserve">в январе - сентябре </w:t>
      </w:r>
      <w:r w:rsidRPr="008B6388">
        <w:t>2022 года</w:t>
      </w:r>
      <w:r w:rsidRPr="008B6388">
        <w:rPr>
          <w:rFonts w:cs="Arial"/>
        </w:rPr>
        <w:t xml:space="preserve"> - 98,3% и 1,7% соответственно.</w:t>
      </w:r>
    </w:p>
    <w:p w:rsidR="00673720" w:rsidRPr="008B6388" w:rsidRDefault="00673720" w:rsidP="00673720">
      <w:pPr>
        <w:ind w:firstLine="709"/>
        <w:jc w:val="both"/>
        <w:rPr>
          <w:rFonts w:cs="Arial"/>
        </w:rPr>
      </w:pPr>
      <w:r w:rsidRPr="008B6388">
        <w:rPr>
          <w:rFonts w:cs="Arial"/>
        </w:rPr>
        <w:t xml:space="preserve">В структуре оборота розничной торговли удельный вес </w:t>
      </w:r>
      <w:r w:rsidRPr="008B6388">
        <w:rPr>
          <w:rFonts w:cs="Arial"/>
          <w:b/>
          <w:i/>
        </w:rPr>
        <w:t xml:space="preserve">пищевых продуктов, включая напитки, и табачных изделий </w:t>
      </w:r>
      <w:r w:rsidRPr="008B6388">
        <w:rPr>
          <w:rFonts w:cs="Arial"/>
        </w:rPr>
        <w:t xml:space="preserve">в январе - сентябре 2023 года составил 57,3%, </w:t>
      </w:r>
      <w:r w:rsidRPr="008B6388">
        <w:rPr>
          <w:rFonts w:cs="Arial"/>
          <w:b/>
          <w:i/>
        </w:rPr>
        <w:t>непродовольственных</w:t>
      </w:r>
      <w:r w:rsidRPr="008B6388">
        <w:rPr>
          <w:rFonts w:cs="Arial"/>
        </w:rPr>
        <w:t xml:space="preserve"> </w:t>
      </w:r>
      <w:r w:rsidRPr="008B6388">
        <w:rPr>
          <w:rFonts w:cs="Arial"/>
          <w:b/>
          <w:i/>
        </w:rPr>
        <w:t>товаров</w:t>
      </w:r>
      <w:r w:rsidRPr="008B6388">
        <w:rPr>
          <w:rFonts w:cs="Arial"/>
        </w:rPr>
        <w:t xml:space="preserve"> - 42,7%, </w:t>
      </w:r>
      <w:r w:rsidRPr="008B6388">
        <w:rPr>
          <w:szCs w:val="24"/>
        </w:rPr>
        <w:t xml:space="preserve">в январе - сентябре </w:t>
      </w:r>
      <w:r w:rsidRPr="008B6388">
        <w:t>2022 года</w:t>
      </w:r>
      <w:r w:rsidRPr="008B6388">
        <w:rPr>
          <w:rFonts w:cs="Arial"/>
        </w:rPr>
        <w:t xml:space="preserve"> - 57,6% и 42,4% соответственно.</w:t>
      </w:r>
    </w:p>
    <w:p w:rsidR="00673720" w:rsidRDefault="00673720" w:rsidP="00673720">
      <w:pPr>
        <w:spacing w:after="120"/>
        <w:ind w:firstLine="709"/>
        <w:jc w:val="both"/>
        <w:rPr>
          <w:rFonts w:cs="Arial"/>
        </w:rPr>
      </w:pPr>
    </w:p>
    <w:p w:rsidR="00673720" w:rsidRPr="000E01ED" w:rsidRDefault="00673720" w:rsidP="00673720">
      <w:pPr>
        <w:pStyle w:val="311"/>
        <w:spacing w:before="100" w:after="100"/>
        <w:rPr>
          <w:szCs w:val="22"/>
        </w:rPr>
      </w:pPr>
      <w:bookmarkStart w:id="17" w:name="_Toc150941951"/>
      <w:r w:rsidRPr="000E01ED">
        <w:rPr>
          <w:szCs w:val="22"/>
        </w:rPr>
        <w:t>Общественное питание</w:t>
      </w:r>
      <w:bookmarkEnd w:id="16"/>
      <w:bookmarkEnd w:id="17"/>
    </w:p>
    <w:p w:rsidR="00673720" w:rsidRPr="00AD29BE" w:rsidRDefault="00673720" w:rsidP="00673720">
      <w:pPr>
        <w:ind w:firstLine="720"/>
        <w:jc w:val="both"/>
        <w:rPr>
          <w:rFonts w:cs="Arial"/>
        </w:rPr>
      </w:pPr>
      <w:r w:rsidRPr="00AD29BE">
        <w:rPr>
          <w:rFonts w:cs="Arial"/>
        </w:rPr>
        <w:t xml:space="preserve">Организациями </w:t>
      </w:r>
      <w:r w:rsidRPr="00AD29BE">
        <w:rPr>
          <w:rFonts w:cs="Arial"/>
          <w:b/>
          <w:i/>
        </w:rPr>
        <w:t>общественного питания</w:t>
      </w:r>
      <w:r w:rsidRPr="00AD29BE">
        <w:rPr>
          <w:rFonts w:cs="Arial"/>
        </w:rPr>
        <w:t xml:space="preserve"> в январе - сентябре 2023 года реализовано продукции на 7,4 миллиона рублей, что в сопоставимой оценке на 7% меньше, чем в январе - сентябре 2022 года. В сентябре 2023 года объем реализации организаций общественного питания составил 0,9 миллиона рублей.</w:t>
      </w:r>
    </w:p>
    <w:p w:rsidR="00673720" w:rsidRPr="00AD29BE" w:rsidRDefault="00673720" w:rsidP="00673720">
      <w:pPr>
        <w:spacing w:after="120"/>
        <w:ind w:firstLine="709"/>
        <w:jc w:val="both"/>
        <w:rPr>
          <w:rFonts w:cs="Arial"/>
          <w:szCs w:val="24"/>
        </w:rPr>
      </w:pPr>
      <w:r w:rsidRPr="00AD29BE">
        <w:rPr>
          <w:rFonts w:cs="Arial"/>
          <w:szCs w:val="24"/>
        </w:rPr>
        <w:t>Динамика оборота общественного питания представлена на графике:</w:t>
      </w:r>
    </w:p>
    <w:p w:rsidR="00673720" w:rsidRPr="00AD29BE" w:rsidRDefault="00673720" w:rsidP="00673720">
      <w:pPr>
        <w:spacing w:after="120"/>
        <w:jc w:val="center"/>
        <w:rPr>
          <w:rFonts w:cs="Arial"/>
          <w:szCs w:val="24"/>
        </w:rPr>
      </w:pPr>
      <w:r w:rsidRPr="00AD29BE">
        <w:rPr>
          <w:noProof/>
        </w:rPr>
        <w:drawing>
          <wp:inline distT="0" distB="0" distL="0" distR="0" wp14:anchorId="350D16C7" wp14:editId="522F8F9B">
            <wp:extent cx="5742000" cy="2260319"/>
            <wp:effectExtent l="19050" t="19050" r="11430" b="26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2260319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673720" w:rsidRPr="00AD29BE" w:rsidRDefault="00673720" w:rsidP="00673720">
      <w:pPr>
        <w:spacing w:before="120"/>
        <w:ind w:firstLine="709"/>
        <w:jc w:val="both"/>
      </w:pPr>
      <w:r w:rsidRPr="00AD29BE">
        <w:rPr>
          <w:rFonts w:cs="Arial"/>
        </w:rPr>
        <w:t>Удельный вес муниципального округа в обороте общественного питания области составил 0,2%, как и в январе - сентябре 2022 года.</w:t>
      </w:r>
    </w:p>
    <w:p w:rsidR="00673720" w:rsidRDefault="00673720" w:rsidP="00673720">
      <w:pPr>
        <w:pStyle w:val="311"/>
        <w:spacing w:before="100" w:after="100"/>
        <w:rPr>
          <w:szCs w:val="22"/>
        </w:rPr>
      </w:pPr>
      <w:bookmarkStart w:id="18" w:name="_Toc150941952"/>
    </w:p>
    <w:p w:rsidR="00673720" w:rsidRDefault="00673720" w:rsidP="00673720">
      <w:pPr>
        <w:pStyle w:val="311"/>
        <w:spacing w:before="100" w:after="100"/>
        <w:rPr>
          <w:szCs w:val="22"/>
        </w:rPr>
      </w:pPr>
    </w:p>
    <w:p w:rsidR="00673720" w:rsidRPr="000E01ED" w:rsidRDefault="00673720" w:rsidP="00673720">
      <w:pPr>
        <w:pStyle w:val="311"/>
        <w:spacing w:before="100" w:after="100"/>
        <w:rPr>
          <w:szCs w:val="22"/>
        </w:rPr>
      </w:pPr>
      <w:r w:rsidRPr="000E01ED">
        <w:rPr>
          <w:szCs w:val="22"/>
        </w:rPr>
        <w:t>Рынок платных услуг населению</w:t>
      </w:r>
      <w:bookmarkEnd w:id="18"/>
    </w:p>
    <w:bookmarkEnd w:id="8"/>
    <w:bookmarkEnd w:id="9"/>
    <w:bookmarkEnd w:id="10"/>
    <w:bookmarkEnd w:id="11"/>
    <w:bookmarkEnd w:id="12"/>
    <w:bookmarkEnd w:id="13"/>
    <w:bookmarkEnd w:id="14"/>
    <w:bookmarkEnd w:id="15"/>
    <w:p w:rsidR="00673720" w:rsidRPr="00AD29BE" w:rsidRDefault="00673720" w:rsidP="00673720">
      <w:pPr>
        <w:ind w:firstLine="709"/>
        <w:jc w:val="both"/>
        <w:rPr>
          <w:rFonts w:cs="Arial"/>
        </w:rPr>
      </w:pPr>
      <w:r w:rsidRPr="00AD29BE">
        <w:rPr>
          <w:rFonts w:cs="Arial"/>
        </w:rPr>
        <w:t xml:space="preserve">В январе - сентябре 2023 года населению муниципального округа </w:t>
      </w:r>
      <w:r w:rsidRPr="00AD29BE">
        <w:rPr>
          <w:rFonts w:cs="Arial"/>
          <w:b/>
          <w:i/>
        </w:rPr>
        <w:t xml:space="preserve">оказано платных услуг, </w:t>
      </w:r>
      <w:r w:rsidRPr="00AD29BE">
        <w:rPr>
          <w:rFonts w:cs="Arial"/>
          <w:szCs w:val="24"/>
        </w:rPr>
        <w:t>организациями со средней численностью свыше 15 человек, без субъектов малого предпринимательства,</w:t>
      </w:r>
      <w:r w:rsidRPr="00AD29BE">
        <w:rPr>
          <w:rFonts w:cs="Arial"/>
        </w:rPr>
        <w:t xml:space="preserve"> на 9,9 миллиона рублей, в сентябре 2023 года - на 1,1 миллиона рублей.</w:t>
      </w:r>
    </w:p>
    <w:p w:rsidR="00673720" w:rsidRPr="00AD29BE" w:rsidRDefault="00673720" w:rsidP="00673720">
      <w:pPr>
        <w:ind w:firstLine="709"/>
        <w:jc w:val="both"/>
        <w:rPr>
          <w:rFonts w:cs="Arial"/>
        </w:rPr>
      </w:pPr>
      <w:r w:rsidRPr="00AD29BE">
        <w:rPr>
          <w:rFonts w:cs="Arial"/>
        </w:rPr>
        <w:t xml:space="preserve">Удельный вес муниципального округа в объеме платных услуг, оказанных населению области, составил 0,1%, в январе - сентябре </w:t>
      </w:r>
      <w:r w:rsidRPr="00AD29BE">
        <w:t>2022 года - 0,04%.</w:t>
      </w:r>
    </w:p>
    <w:p w:rsidR="00673720" w:rsidRPr="00AD29BE" w:rsidRDefault="00673720" w:rsidP="00673720">
      <w:pPr>
        <w:spacing w:after="120"/>
        <w:ind w:firstLine="709"/>
        <w:jc w:val="both"/>
        <w:rPr>
          <w:rFonts w:cs="Arial"/>
        </w:rPr>
      </w:pPr>
      <w:r w:rsidRPr="00AD29BE">
        <w:rPr>
          <w:rFonts w:cs="Arial"/>
        </w:rPr>
        <w:t>Объем фактически оказанных платных услуг населению по видам в январе - сентябре 2023 года характеризуется следующими данными:</w:t>
      </w:r>
    </w:p>
    <w:tbl>
      <w:tblPr>
        <w:tblW w:w="48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5"/>
        <w:gridCol w:w="2278"/>
        <w:gridCol w:w="2278"/>
      </w:tblGrid>
      <w:tr w:rsidR="00673720" w:rsidRPr="00AD29BE" w:rsidTr="002269A3">
        <w:trPr>
          <w:trHeight w:val="227"/>
          <w:tblHeader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720" w:rsidRPr="00AD29BE" w:rsidRDefault="00673720" w:rsidP="002269A3">
            <w:pPr>
              <w:spacing w:before="60" w:after="60"/>
              <w:jc w:val="center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before="60" w:after="60"/>
              <w:jc w:val="center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Тыс.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20" w:rsidRPr="00AD29BE" w:rsidRDefault="00673720" w:rsidP="002269A3">
            <w:pPr>
              <w:spacing w:before="60" w:after="60"/>
              <w:jc w:val="center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В % к итогу</w:t>
            </w:r>
          </w:p>
        </w:tc>
      </w:tr>
      <w:tr w:rsidR="00673720" w:rsidRPr="00AD29BE" w:rsidTr="002269A3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60" w:after="20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Платные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60" w:after="20"/>
              <w:ind w:right="794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9902,1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73720" w:rsidRPr="00AD29BE" w:rsidRDefault="00673720" w:rsidP="002269A3">
            <w:pPr>
              <w:spacing w:before="60" w:after="20"/>
              <w:ind w:right="907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100</w:t>
            </w:r>
          </w:p>
        </w:tc>
      </w:tr>
      <w:tr w:rsidR="00673720" w:rsidRPr="00AD29BE" w:rsidTr="002269A3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0" w:after="20"/>
              <w:rPr>
                <w:rFonts w:cs="Arial"/>
                <w:b/>
                <w:sz w:val="20"/>
                <w:lang w:eastAsia="en-US"/>
              </w:rPr>
            </w:pPr>
            <w:r w:rsidRPr="00AD29BE">
              <w:rPr>
                <w:rFonts w:cs="Arial"/>
                <w:b/>
                <w:sz w:val="20"/>
                <w:lang w:eastAsia="en-US"/>
              </w:rPr>
              <w:t xml:space="preserve">Объем платных услуг в расчете </w:t>
            </w:r>
            <w:r w:rsidRPr="00AD29BE">
              <w:rPr>
                <w:rFonts w:cs="Arial"/>
                <w:b/>
                <w:sz w:val="20"/>
                <w:lang w:eastAsia="en-US"/>
              </w:rPr>
              <w:br/>
              <w:t>на душу населения</w:t>
            </w:r>
            <w:r w:rsidRPr="00AD29BE">
              <w:rPr>
                <w:rFonts w:cs="Arial"/>
                <w:sz w:val="20"/>
                <w:lang w:eastAsia="en-US"/>
              </w:rPr>
              <w:t>, рублей: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0" w:after="20"/>
              <w:ind w:right="794"/>
              <w:jc w:val="right"/>
              <w:rPr>
                <w:rFonts w:cs="Arial"/>
                <w:b/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3720" w:rsidRPr="00AD29BE" w:rsidRDefault="00673720" w:rsidP="002269A3">
            <w:pPr>
              <w:spacing w:before="20" w:after="20"/>
              <w:ind w:right="907"/>
              <w:jc w:val="right"/>
              <w:rPr>
                <w:rFonts w:cs="Arial"/>
                <w:b/>
                <w:sz w:val="20"/>
                <w:lang w:eastAsia="en-US"/>
              </w:rPr>
            </w:pPr>
          </w:p>
        </w:tc>
      </w:tr>
      <w:tr w:rsidR="00673720" w:rsidRPr="00AD29BE" w:rsidTr="002269A3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0" w:after="20"/>
              <w:ind w:left="113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по муниципальному округу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0" w:after="20"/>
              <w:ind w:right="794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3037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73720" w:rsidRPr="00AD29BE" w:rsidRDefault="00673720" w:rsidP="002269A3">
            <w:pPr>
              <w:spacing w:before="20" w:after="20"/>
              <w:ind w:right="907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х</w:t>
            </w:r>
          </w:p>
        </w:tc>
      </w:tr>
      <w:tr w:rsidR="00673720" w:rsidRPr="00AD29BE" w:rsidTr="002269A3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73720" w:rsidRPr="00AD29BE" w:rsidRDefault="00673720" w:rsidP="002269A3">
            <w:pPr>
              <w:spacing w:before="20" w:after="60"/>
              <w:ind w:left="113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по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3720" w:rsidRPr="00AD29BE" w:rsidRDefault="00673720" w:rsidP="002269A3">
            <w:pPr>
              <w:spacing w:before="20" w:after="60"/>
              <w:ind w:right="794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31313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3720" w:rsidRPr="00AD29BE" w:rsidRDefault="00673720" w:rsidP="002269A3">
            <w:pPr>
              <w:spacing w:before="20" w:after="60"/>
              <w:ind w:right="907"/>
              <w:jc w:val="right"/>
              <w:rPr>
                <w:rFonts w:cs="Arial"/>
                <w:sz w:val="20"/>
                <w:lang w:eastAsia="en-US"/>
              </w:rPr>
            </w:pPr>
            <w:r w:rsidRPr="00AD29BE">
              <w:rPr>
                <w:rFonts w:cs="Arial"/>
                <w:sz w:val="20"/>
                <w:lang w:eastAsia="en-US"/>
              </w:rPr>
              <w:t>х</w:t>
            </w:r>
          </w:p>
        </w:tc>
      </w:tr>
    </w:tbl>
    <w:p w:rsidR="00673720" w:rsidRDefault="00673720" w:rsidP="00673720">
      <w:pPr>
        <w:pStyle w:val="1"/>
        <w:keepNext w:val="0"/>
        <w:spacing w:before="200" w:after="120"/>
        <w:jc w:val="center"/>
        <w:rPr>
          <w:i/>
          <w:lang w:val="en-US"/>
        </w:rPr>
      </w:pPr>
    </w:p>
    <w:p w:rsidR="00673720" w:rsidRDefault="00673720" w:rsidP="00673720">
      <w:pPr>
        <w:pStyle w:val="1"/>
        <w:keepNext w:val="0"/>
        <w:spacing w:before="200" w:after="120"/>
        <w:jc w:val="center"/>
        <w:rPr>
          <w:i/>
          <w:lang w:val="en-US"/>
        </w:rPr>
      </w:pPr>
    </w:p>
    <w:p w:rsidR="00673720" w:rsidRDefault="00673720" w:rsidP="00673720">
      <w:pPr>
        <w:pStyle w:val="1"/>
        <w:keepNext w:val="0"/>
        <w:spacing w:before="200" w:after="120"/>
        <w:jc w:val="center"/>
        <w:rPr>
          <w:i/>
          <w:lang w:val="en-US"/>
        </w:rPr>
      </w:pPr>
    </w:p>
    <w:p w:rsidR="00673720" w:rsidRDefault="00673720" w:rsidP="00673720">
      <w:pPr>
        <w:pStyle w:val="1"/>
        <w:keepNext w:val="0"/>
        <w:spacing w:before="200" w:after="120"/>
        <w:jc w:val="center"/>
        <w:rPr>
          <w:i/>
          <w:lang w:val="en-US"/>
        </w:rPr>
      </w:pPr>
    </w:p>
    <w:p w:rsidR="00673720" w:rsidRDefault="00673720" w:rsidP="00673720">
      <w:pPr>
        <w:pStyle w:val="1"/>
        <w:keepNext w:val="0"/>
        <w:spacing w:before="200" w:after="120"/>
        <w:jc w:val="center"/>
        <w:rPr>
          <w:i/>
          <w:lang w:val="en-US"/>
        </w:rPr>
      </w:pPr>
    </w:p>
    <w:p w:rsidR="00673720" w:rsidRDefault="00673720" w:rsidP="00673720">
      <w:pPr>
        <w:rPr>
          <w:lang w:val="en-US"/>
        </w:rPr>
      </w:pPr>
    </w:p>
    <w:p w:rsidR="00673720" w:rsidRDefault="00673720" w:rsidP="00673720">
      <w:pPr>
        <w:rPr>
          <w:lang w:val="en-US"/>
        </w:rPr>
      </w:pPr>
    </w:p>
    <w:p w:rsidR="00673720" w:rsidRPr="00C573B6" w:rsidRDefault="00673720" w:rsidP="00673720">
      <w:pPr>
        <w:rPr>
          <w:lang w:val="en-US"/>
        </w:rPr>
      </w:pPr>
    </w:p>
    <w:p w:rsidR="00673720" w:rsidRDefault="00673720" w:rsidP="00673720">
      <w:pPr>
        <w:pStyle w:val="1"/>
        <w:keepNext w:val="0"/>
        <w:spacing w:before="200" w:after="120"/>
        <w:jc w:val="center"/>
        <w:rPr>
          <w:i/>
          <w:lang w:val="en-US"/>
        </w:rPr>
      </w:pPr>
    </w:p>
    <w:p w:rsidR="00D6149D" w:rsidRDefault="00D6149D" w:rsidP="00673720">
      <w:pPr>
        <w:pStyle w:val="1"/>
        <w:spacing w:after="120"/>
        <w:jc w:val="center"/>
      </w:pPr>
    </w:p>
    <w:sectPr w:rsidR="00D6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7D"/>
    <w:rsid w:val="004776EF"/>
    <w:rsid w:val="005D3BAB"/>
    <w:rsid w:val="00673720"/>
    <w:rsid w:val="00702783"/>
    <w:rsid w:val="00AF7F7D"/>
    <w:rsid w:val="00BE0277"/>
    <w:rsid w:val="00D6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5C8E3-0E33-469C-8443-5B4E18FE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F7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7F7D"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7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F7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02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311">
    <w:name w:val="Заголовок 3 + 11 пт"/>
    <w:aliases w:val="По центру,Перед:  0 пт,После:  6 пт,После:  8 пт,После:  4 пт,Перед:  6 пт,После:  0 пт,Заголовок 2 + 18 пт"/>
    <w:basedOn w:val="3"/>
    <w:qFormat/>
    <w:rsid w:val="00673720"/>
    <w:pPr>
      <w:keepLines w:val="0"/>
      <w:spacing w:before="0" w:after="120"/>
      <w:jc w:val="center"/>
    </w:pPr>
    <w:rPr>
      <w:rFonts w:ascii="Arial" w:eastAsia="Times New Roman" w:hAnsi="Arial" w:cs="Times New Roman"/>
      <w:b/>
      <w:color w:val="auto"/>
      <w:sz w:val="2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737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2023-11-27T08:03:00Z</dcterms:created>
  <dcterms:modified xsi:type="dcterms:W3CDTF">2023-11-27T08:03:00Z</dcterms:modified>
</cp:coreProperties>
</file>