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42" w:rsidRPr="005B4587" w:rsidRDefault="00451042">
      <w:pPr>
        <w:pStyle w:val="ConsPlusTitle"/>
        <w:jc w:val="center"/>
        <w:rPr>
          <w:rFonts w:ascii="Times New Roman" w:hAnsi="Times New Roman" w:cs="Times New Roman"/>
        </w:rPr>
      </w:pPr>
      <w:r w:rsidRPr="005B4587">
        <w:rPr>
          <w:rFonts w:ascii="Times New Roman" w:hAnsi="Times New Roman" w:cs="Times New Roman"/>
        </w:rPr>
        <w:t>МИНИСТЕРСТВО ТРУДА И СОЦИАЛЬНОЙ ЗАЩИТЫ РОССИЙСКОЙ ФЕДЕРАЦИИ</w:t>
      </w:r>
    </w:p>
    <w:p w:rsidR="00451042" w:rsidRPr="005B4587" w:rsidRDefault="00451042">
      <w:pPr>
        <w:pStyle w:val="ConsPlusTitle"/>
        <w:jc w:val="both"/>
        <w:rPr>
          <w:rFonts w:ascii="Times New Roman" w:hAnsi="Times New Roman" w:cs="Times New Roman"/>
        </w:rPr>
      </w:pPr>
    </w:p>
    <w:p w:rsidR="00451042" w:rsidRPr="005B4587" w:rsidRDefault="00451042">
      <w:pPr>
        <w:pStyle w:val="ConsPlusTitle"/>
        <w:jc w:val="center"/>
        <w:rPr>
          <w:rFonts w:ascii="Times New Roman" w:hAnsi="Times New Roman" w:cs="Times New Roman"/>
        </w:rPr>
      </w:pPr>
      <w:bookmarkStart w:id="0" w:name="_GoBack"/>
      <w:r w:rsidRPr="005B4587">
        <w:rPr>
          <w:rFonts w:ascii="Times New Roman" w:hAnsi="Times New Roman" w:cs="Times New Roman"/>
        </w:rPr>
        <w:t>МЕТОДИЧЕСКИЕ РЕКОМЕНДАЦИИ</w:t>
      </w:r>
    </w:p>
    <w:p w:rsidR="00451042" w:rsidRPr="005B4587" w:rsidRDefault="00451042">
      <w:pPr>
        <w:pStyle w:val="ConsPlusTitle"/>
        <w:jc w:val="center"/>
        <w:rPr>
          <w:rFonts w:ascii="Times New Roman" w:hAnsi="Times New Roman" w:cs="Times New Roman"/>
        </w:rPr>
      </w:pPr>
      <w:r w:rsidRPr="005B4587">
        <w:rPr>
          <w:rFonts w:ascii="Times New Roman" w:hAnsi="Times New Roman" w:cs="Times New Roman"/>
        </w:rPr>
        <w:t>ПО ОТДЕЛЬНЫМ ВОПРОСАМ ОРГАНИЗАЦИИ АНТИКОРРУПЦИОННОЙ</w:t>
      </w:r>
    </w:p>
    <w:p w:rsidR="00451042" w:rsidRPr="005B4587" w:rsidRDefault="00451042">
      <w:pPr>
        <w:pStyle w:val="ConsPlusTitle"/>
        <w:jc w:val="center"/>
        <w:rPr>
          <w:rFonts w:ascii="Times New Roman" w:hAnsi="Times New Roman" w:cs="Times New Roman"/>
        </w:rPr>
      </w:pPr>
      <w:r w:rsidRPr="005B4587">
        <w:rPr>
          <w:rFonts w:ascii="Times New Roman" w:hAnsi="Times New Roman" w:cs="Times New Roman"/>
        </w:rPr>
        <w:t xml:space="preserve">РАБОТЫ </w:t>
      </w:r>
      <w:bookmarkEnd w:id="0"/>
      <w:r w:rsidRPr="005B4587">
        <w:rPr>
          <w:rFonts w:ascii="Times New Roman" w:hAnsi="Times New Roman" w:cs="Times New Roman"/>
        </w:rPr>
        <w:t>В СУБЪЕКТАХ РОССИЙСКОЙ ФЕДЕРАЦИИ И МУНИЦИПАЛЬНЫХ</w:t>
      </w:r>
    </w:p>
    <w:p w:rsidR="00451042" w:rsidRPr="005B4587" w:rsidRDefault="00451042">
      <w:pPr>
        <w:pStyle w:val="ConsPlusTitle"/>
        <w:jc w:val="center"/>
        <w:rPr>
          <w:rFonts w:ascii="Times New Roman" w:hAnsi="Times New Roman" w:cs="Times New Roman"/>
        </w:rPr>
      </w:pPr>
      <w:r w:rsidRPr="005B4587">
        <w:rPr>
          <w:rFonts w:ascii="Times New Roman" w:hAnsi="Times New Roman" w:cs="Times New Roman"/>
        </w:rPr>
        <w:t>ОБРАЗОВАНИЯХ В ОТНОШЕНИИ ЛИЦ, ЗАМЕЩАЮЩИХ МУНИЦИПАЛЬНЫЕ</w:t>
      </w:r>
    </w:p>
    <w:p w:rsidR="00451042" w:rsidRPr="005B4587" w:rsidRDefault="00451042">
      <w:pPr>
        <w:pStyle w:val="ConsPlusTitle"/>
        <w:jc w:val="center"/>
        <w:rPr>
          <w:rFonts w:ascii="Times New Roman" w:hAnsi="Times New Roman" w:cs="Times New Roman"/>
        </w:rPr>
      </w:pPr>
      <w:r w:rsidRPr="005B4587">
        <w:rPr>
          <w:rFonts w:ascii="Times New Roman" w:hAnsi="Times New Roman" w:cs="Times New Roman"/>
        </w:rPr>
        <w:t>ДОЛЖНОСТИ, И МУНИЦИПАЛЬНЫХ СЛУЖАЩИХ</w:t>
      </w:r>
    </w:p>
    <w:p w:rsidR="00451042" w:rsidRPr="005B4587" w:rsidRDefault="00451042">
      <w:pPr>
        <w:pStyle w:val="ConsPlusNormal"/>
        <w:jc w:val="both"/>
        <w:rPr>
          <w:rFonts w:ascii="Times New Roman" w:hAnsi="Times New Roman" w:cs="Times New Roman"/>
        </w:rPr>
      </w:pPr>
    </w:p>
    <w:p w:rsidR="00451042" w:rsidRPr="005B4587" w:rsidRDefault="00451042">
      <w:pPr>
        <w:pStyle w:val="ConsPlusNormal"/>
        <w:ind w:firstLine="540"/>
        <w:jc w:val="both"/>
        <w:rPr>
          <w:rFonts w:ascii="Times New Roman" w:hAnsi="Times New Roman" w:cs="Times New Roman"/>
        </w:rPr>
      </w:pPr>
      <w:r w:rsidRPr="005B4587">
        <w:rPr>
          <w:rFonts w:ascii="Times New Roman" w:hAnsi="Times New Roman" w:cs="Times New Roman"/>
        </w:rPr>
        <w:t>Федеральный закон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получение и проверку сведений о доходах, расходах, об имуществе и обязательствах имущественного характера (далее - сведения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предотвращение и урегулирование конфликта интересов;</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N 131-ФЗ "Об общих принципах организации местного самоуправления в Российской Федерации" (далее - Федеральный закон N 131-ФЗ), Федеральным законом от 2 марта 2007 г. N 25-ФЗ "О муниципальной службе в Российской Федерации" (далее - Федеральный закон N 25-ФЗ), Федеральным законом N 273-ФЗ.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связи с принятием Федерального закона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lastRenderedPageBreak/>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xml:space="preserve">Мониторинг практики </w:t>
      </w:r>
      <w:proofErr w:type="spellStart"/>
      <w:r w:rsidRPr="005B4587">
        <w:rPr>
          <w:rFonts w:ascii="Times New Roman" w:hAnsi="Times New Roman" w:cs="Times New Roman"/>
        </w:rPr>
        <w:t>правоприменения</w:t>
      </w:r>
      <w:proofErr w:type="spellEnd"/>
      <w:r w:rsidRPr="005B4587">
        <w:rPr>
          <w:rFonts w:ascii="Times New Roman" w:hAnsi="Times New Roman" w:cs="Times New Roman"/>
        </w:rPr>
        <w:t xml:space="preserve"> Федерального закона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451042" w:rsidRPr="005B4587" w:rsidRDefault="00451042">
      <w:pPr>
        <w:pStyle w:val="ConsPlusNormal"/>
        <w:jc w:val="both"/>
        <w:rPr>
          <w:rFonts w:ascii="Times New Roman" w:hAnsi="Times New Roman" w:cs="Times New Roman"/>
        </w:rPr>
      </w:pPr>
    </w:p>
    <w:p w:rsidR="00451042" w:rsidRPr="005B4587" w:rsidRDefault="00451042">
      <w:pPr>
        <w:pStyle w:val="ConsPlusTitle"/>
        <w:ind w:firstLine="540"/>
        <w:jc w:val="both"/>
        <w:outlineLvl w:val="0"/>
        <w:rPr>
          <w:rFonts w:ascii="Times New Roman" w:hAnsi="Times New Roman" w:cs="Times New Roman"/>
        </w:rPr>
      </w:pPr>
      <w:r w:rsidRPr="005B4587">
        <w:rPr>
          <w:rFonts w:ascii="Times New Roman" w:hAnsi="Times New Roman" w:cs="Times New Roman"/>
        </w:rPr>
        <w:t>1. Правовое регулирование организации работы со сведениями о доходах лиц, замещающих муниципальные должности, и муниципальных служащих.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издание субъектом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1) порядка представления сведений о доходах лицами, замещающими муниципальные должности;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2) порядка проверки сведений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а) лиц, замещающих муниципальные должности;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б) муниципальных служащих;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3) порядка принятия решения об осуществлении контроля за расходами: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а) лиц, замещающих муниципальные должности;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б) муниципальных служащих;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издание муниципальным образованием:</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lastRenderedPageBreak/>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2) порядка представления сведений о доходах муниципальными служащими;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3) порядка проверки сведений о доходах муниципальных служащих;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4) порядка размещения сведений о доходах в информационно-телекоммуникационной сети "Интернет" (далее - сеть "Интернет"):</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а) лиц, замещающих муниципальные должности;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б) муниципальных служащих.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Необходимо учитывать, что термин "нормативные правовые акты Российской Федерации", используемый в Федеральном законе N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N 273-ФЗ). Таким образом, положения Федерального закона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1. Форма справки о доходах, расходах, об имуществе и обязательствах имущественного характера.</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451042" w:rsidRPr="005B4587" w:rsidRDefault="00451042">
      <w:pPr>
        <w:pStyle w:val="ConsPlusNormal"/>
        <w:spacing w:before="220"/>
        <w:ind w:firstLine="540"/>
        <w:jc w:val="both"/>
        <w:rPr>
          <w:rFonts w:ascii="Times New Roman" w:hAnsi="Times New Roman" w:cs="Times New Roman"/>
        </w:rPr>
      </w:pPr>
      <w:bookmarkStart w:id="1" w:name="P45"/>
      <w:bookmarkEnd w:id="1"/>
      <w:r w:rsidRPr="005B4587">
        <w:rPr>
          <w:rFonts w:ascii="Times New Roman" w:hAnsi="Times New Roman" w:cs="Times New Roman"/>
        </w:rPr>
        <w:t>2. Правовое оформление организации работы со сведениями о доходах лиц, замещающих муниципальные должности.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Согласно части 1 статьи 2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связи, изложенные ниже </w:t>
      </w:r>
      <w:proofErr w:type="gramStart"/>
      <w:r w:rsidRPr="005B4587">
        <w:rPr>
          <w:rFonts w:ascii="Times New Roman" w:hAnsi="Times New Roman" w:cs="Times New Roman"/>
        </w:rPr>
        <w:t>положения</w:t>
      </w:r>
      <w:proofErr w:type="gramEnd"/>
      <w:r w:rsidRPr="005B4587">
        <w:rPr>
          <w:rFonts w:ascii="Times New Roman" w:hAnsi="Times New Roman" w:cs="Times New Roman"/>
        </w:rPr>
        <w:t xml:space="preserve"> распространяются также на лиц, замещающих должности глав местных администраций по контракту.</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2.1. Порядок представления сведений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Согласно части 4.2 статьи 12.1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Принимая во внимание императивное положение части 4.2 статьи 12.1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пункте 2 раздела 2 настоящих Методических рекомендаций.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отношении граждан, являющихся кандидатами на выборные муниципальные должности, выдвинутых в установленном Федеральным законом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Так, в частности, согласно пункту 3 статьи 33 Федерального закона N 67-ФЗ вместе с заявлением, предусмотренным пунктом 2 статьи 33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Таким образом, рассмотренный порядок подпадает под исключение, предусмотренное частью 4.2 статьи 12.1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этом положения Федерального закона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2.2. Порядок проверки сведений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 N 273-ФЗ, часть 7.2 статьи 40 Федерального закона N 131-ФЗ).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N 131-ФЗ и части 4.5 статьи 12.1 Федерального закона N 273-ФЗ.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2.3. Размещение сведений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Частью 4.3 статьи 12.1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N 131-ФЗ.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3. Правовое оформление организации работы со сведениями о доходах муниципальных служащих.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3.1. Перечень должностей муниципальной службы.</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Пунктами 1.2 и 4 части 1 статьи 8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Указом N 557 &lt;1&gt; и Методическими рекомендациями по проведению оценки коррупционных рисков, возникающих при реализации функций &lt;2&gt;.</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&lt;1&gt;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&lt;2&gt; Письмо Минтруда России от 25 декабря 2014 г. N 18-0/10/В-8980.</w:t>
      </w:r>
    </w:p>
    <w:p w:rsidR="00451042" w:rsidRPr="005B4587" w:rsidRDefault="00451042">
      <w:pPr>
        <w:pStyle w:val="ConsPlusNormal"/>
        <w:jc w:val="both"/>
        <w:rPr>
          <w:rFonts w:ascii="Times New Roman" w:hAnsi="Times New Roman" w:cs="Times New Roman"/>
        </w:rPr>
      </w:pPr>
    </w:p>
    <w:p w:rsidR="00451042" w:rsidRPr="005B4587" w:rsidRDefault="00451042">
      <w:pPr>
        <w:pStyle w:val="ConsPlusNormal"/>
        <w:ind w:firstLine="540"/>
        <w:jc w:val="both"/>
        <w:rPr>
          <w:rFonts w:ascii="Times New Roman" w:hAnsi="Times New Roman" w:cs="Times New Roman"/>
        </w:rPr>
      </w:pPr>
      <w:r w:rsidRPr="005B4587">
        <w:rPr>
          <w:rFonts w:ascii="Times New Roman" w:hAnsi="Times New Roman" w:cs="Times New Roman"/>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proofErr w:type="spellStart"/>
      <w:r w:rsidRPr="005B4587">
        <w:rPr>
          <w:rFonts w:ascii="Times New Roman" w:hAnsi="Times New Roman" w:cs="Times New Roman"/>
        </w:rPr>
        <w:t>коррупционно</w:t>
      </w:r>
      <w:proofErr w:type="spellEnd"/>
      <w:r w:rsidRPr="005B4587">
        <w:rPr>
          <w:rFonts w:ascii="Times New Roman" w:hAnsi="Times New Roman" w:cs="Times New Roman"/>
        </w:rPr>
        <w:t>-опасных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3.2. Порядок представления сведений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Согласно части 2 статьи 8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этом, частью 1 статьи 15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Одновременно с этим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3.3. Порядок проверки сведений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Согласно части 7 статьи 8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Пунктом 6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Одновременно частью 6 статьи 15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Данная норма Федерального закона N 25-ФЗ в полной мере соотносится с положениями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N 309).</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пункта 6 Указа N 1065 и пункта 3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 N 364), содержащее полномочия кадровых подразделений по профилактике коррупционных и иных правонарушений органов местного самоуправления в пределах представленных полномочий.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N 1065).</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3.4. Порядок размещения сведений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Частью 6 статьи 8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соответствии с частью 9 статьи 15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Пунктом 8 Указа Президента Российской Федерации от 8 июля 2013 г. N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в пункте 5 части 1 настоящих Методических рекомендаций.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Федеральный закон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устанавливает правовые основы представления сведений о расходах, а также порядок осуществления контроля за расходами.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N 230-ФЗ).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N 230-ФЗ).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соответствии с пунктом 6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N 273-ФЗ и Федеральным законом N 230-ФЗ, указами Президента Российской Федерации N 1065 и N 1066, иными нормативными правовыми актами Российской Федерации, и с учетом особенностей, предусмотренных данным Указом.</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N 310.</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соответствии с частью 3 статьи 5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N 230-ФЗ).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сведения о лице, которое наделено правом принимать решение 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основание для принятия решения об осуществлении контроля за расходами;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Кроме того, в соответствии с пунктом 1 статьи 10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N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N 230-ФЗ).</w:t>
      </w:r>
    </w:p>
    <w:p w:rsidR="00451042" w:rsidRPr="005B4587" w:rsidRDefault="00451042">
      <w:pPr>
        <w:pStyle w:val="ConsPlusNormal"/>
        <w:spacing w:before="220"/>
        <w:ind w:firstLine="540"/>
        <w:jc w:val="both"/>
        <w:rPr>
          <w:rFonts w:ascii="Times New Roman" w:hAnsi="Times New Roman" w:cs="Times New Roman"/>
        </w:rPr>
      </w:pPr>
      <w:bookmarkStart w:id="2" w:name="P118"/>
      <w:bookmarkEnd w:id="2"/>
      <w:r w:rsidRPr="005B4587">
        <w:rPr>
          <w:rFonts w:ascii="Times New Roman" w:hAnsi="Times New Roman" w:cs="Times New Roman"/>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Во исполнение подпункта "а" пункта 6 Указа Президента Российской Федерации от 8 июля 2013 г. N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Пунктом 2.1 Приказа N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xml:space="preserve">Кроме того, унификация подразделов сайтов согласно </w:t>
      </w:r>
      <w:proofErr w:type="gramStart"/>
      <w:r w:rsidRPr="005B4587">
        <w:rPr>
          <w:rFonts w:ascii="Times New Roman" w:hAnsi="Times New Roman" w:cs="Times New Roman"/>
        </w:rPr>
        <w:t>Требованиям</w:t>
      </w:r>
      <w:proofErr w:type="gramEnd"/>
      <w:r w:rsidRPr="005B4587">
        <w:rPr>
          <w:rFonts w:ascii="Times New Roman" w:hAnsi="Times New Roman" w:cs="Times New Roman"/>
        </w:rPr>
        <w:t xml:space="preserve">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451042" w:rsidRPr="005B4587" w:rsidRDefault="00451042">
      <w:pPr>
        <w:pStyle w:val="ConsPlusNormal"/>
        <w:jc w:val="both"/>
        <w:rPr>
          <w:rFonts w:ascii="Times New Roman" w:hAnsi="Times New Roman" w:cs="Times New Roman"/>
        </w:rPr>
      </w:pPr>
    </w:p>
    <w:p w:rsidR="00451042" w:rsidRPr="005B4587" w:rsidRDefault="00451042">
      <w:pPr>
        <w:pStyle w:val="ConsPlusTitle"/>
        <w:ind w:firstLine="540"/>
        <w:jc w:val="both"/>
        <w:outlineLvl w:val="1"/>
        <w:rPr>
          <w:rFonts w:ascii="Times New Roman" w:hAnsi="Times New Roman" w:cs="Times New Roman"/>
        </w:rPr>
      </w:pPr>
      <w:r w:rsidRPr="005B4587">
        <w:rPr>
          <w:rFonts w:ascii="Times New Roman" w:hAnsi="Times New Roman" w:cs="Times New Roman"/>
        </w:rP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451042" w:rsidRPr="005B4587" w:rsidRDefault="00451042">
      <w:pPr>
        <w:pStyle w:val="ConsPlusNormal"/>
        <w:jc w:val="both"/>
        <w:rPr>
          <w:rFonts w:ascii="Times New Roman" w:hAnsi="Times New Roman" w:cs="Times New Roman"/>
        </w:rPr>
      </w:pPr>
    </w:p>
    <w:p w:rsidR="00451042" w:rsidRPr="005B4587" w:rsidRDefault="00451042">
      <w:pPr>
        <w:rPr>
          <w:rFonts w:ascii="Times New Roman" w:hAnsi="Times New Roman" w:cs="Times New Roman"/>
        </w:rPr>
        <w:sectPr w:rsidR="00451042" w:rsidRPr="005B4587" w:rsidSect="00451042">
          <w:headerReference w:type="default" r:id="rId6"/>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438"/>
        <w:gridCol w:w="2494"/>
        <w:gridCol w:w="2494"/>
        <w:gridCol w:w="2154"/>
      </w:tblGrid>
      <w:tr w:rsidR="00451042" w:rsidRPr="005B4587">
        <w:tc>
          <w:tcPr>
            <w:tcW w:w="1361" w:type="dxa"/>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Уровень правового регулирования</w:t>
            </w:r>
          </w:p>
        </w:tc>
        <w:tc>
          <w:tcPr>
            <w:tcW w:w="2438" w:type="dxa"/>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Представление сведений о доходах</w:t>
            </w:r>
          </w:p>
        </w:tc>
        <w:tc>
          <w:tcPr>
            <w:tcW w:w="2494" w:type="dxa"/>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Проверка сведений о доходах</w:t>
            </w:r>
          </w:p>
        </w:tc>
        <w:tc>
          <w:tcPr>
            <w:tcW w:w="2494" w:type="dxa"/>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Осуществление контроля за расходами</w:t>
            </w:r>
          </w:p>
        </w:tc>
        <w:tc>
          <w:tcPr>
            <w:tcW w:w="2154" w:type="dxa"/>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Размещение сведений о доходах</w:t>
            </w:r>
          </w:p>
        </w:tc>
      </w:tr>
      <w:tr w:rsidR="00451042" w:rsidRPr="005B4587">
        <w:tc>
          <w:tcPr>
            <w:tcW w:w="1361"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Субъект Российской Федерации</w:t>
            </w:r>
          </w:p>
        </w:tc>
        <w:tc>
          <w:tcPr>
            <w:tcW w:w="2438"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494"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Порядок принятия решения о контроле за расходами, осуществляемом органом субъекта Российской Федерации в порядке, установленном Указом N 310</w:t>
            </w:r>
          </w:p>
        </w:tc>
        <w:tc>
          <w:tcPr>
            <w:tcW w:w="2154" w:type="dxa"/>
            <w:vAlign w:val="center"/>
          </w:tcPr>
          <w:p w:rsidR="00451042" w:rsidRPr="005B4587" w:rsidRDefault="00451042">
            <w:pPr>
              <w:pStyle w:val="ConsPlusNormal"/>
              <w:rPr>
                <w:rFonts w:ascii="Times New Roman" w:hAnsi="Times New Roman" w:cs="Times New Roman"/>
              </w:rPr>
            </w:pPr>
          </w:p>
        </w:tc>
      </w:tr>
      <w:tr w:rsidR="00451042" w:rsidRPr="005B4587">
        <w:tc>
          <w:tcPr>
            <w:tcW w:w="1361"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Муниципальное образование</w:t>
            </w:r>
          </w:p>
        </w:tc>
        <w:tc>
          <w:tcPr>
            <w:tcW w:w="2438" w:type="dxa"/>
            <w:vAlign w:val="center"/>
          </w:tcPr>
          <w:p w:rsidR="00451042" w:rsidRPr="005B4587" w:rsidRDefault="00451042">
            <w:pPr>
              <w:pStyle w:val="ConsPlusNormal"/>
              <w:rPr>
                <w:rFonts w:ascii="Times New Roman" w:hAnsi="Times New Roman" w:cs="Times New Roman"/>
              </w:rPr>
            </w:pPr>
          </w:p>
        </w:tc>
        <w:tc>
          <w:tcPr>
            <w:tcW w:w="2494" w:type="dxa"/>
            <w:vAlign w:val="center"/>
          </w:tcPr>
          <w:p w:rsidR="00451042" w:rsidRPr="005B4587" w:rsidRDefault="00451042">
            <w:pPr>
              <w:pStyle w:val="ConsPlusNormal"/>
              <w:rPr>
                <w:rFonts w:ascii="Times New Roman" w:hAnsi="Times New Roman" w:cs="Times New Roman"/>
              </w:rPr>
            </w:pPr>
          </w:p>
        </w:tc>
        <w:tc>
          <w:tcPr>
            <w:tcW w:w="2494" w:type="dxa"/>
            <w:vAlign w:val="center"/>
          </w:tcPr>
          <w:p w:rsidR="00451042" w:rsidRPr="005B4587" w:rsidRDefault="00451042">
            <w:pPr>
              <w:pStyle w:val="ConsPlusNormal"/>
              <w:rPr>
                <w:rFonts w:ascii="Times New Roman" w:hAnsi="Times New Roman" w:cs="Times New Roman"/>
              </w:rPr>
            </w:pPr>
          </w:p>
        </w:tc>
        <w:tc>
          <w:tcPr>
            <w:tcW w:w="2154"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Порядок размещения сведений о доходах, утвержденный с учетом рекомендаций Приказа N 530н</w:t>
            </w:r>
          </w:p>
        </w:tc>
      </w:tr>
    </w:tbl>
    <w:p w:rsidR="00451042" w:rsidRPr="005B4587" w:rsidRDefault="00451042">
      <w:pPr>
        <w:pStyle w:val="ConsPlusNormal"/>
        <w:jc w:val="both"/>
        <w:rPr>
          <w:rFonts w:ascii="Times New Roman" w:hAnsi="Times New Roman" w:cs="Times New Roman"/>
        </w:rPr>
      </w:pPr>
    </w:p>
    <w:p w:rsidR="00451042" w:rsidRPr="005B4587" w:rsidRDefault="00451042">
      <w:pPr>
        <w:pStyle w:val="ConsPlusTitle"/>
        <w:ind w:firstLine="540"/>
        <w:jc w:val="both"/>
        <w:outlineLvl w:val="1"/>
        <w:rPr>
          <w:rFonts w:ascii="Times New Roman" w:hAnsi="Times New Roman" w:cs="Times New Roman"/>
        </w:rPr>
      </w:pPr>
      <w:r w:rsidRPr="005B4587">
        <w:rPr>
          <w:rFonts w:ascii="Times New Roman" w:hAnsi="Times New Roman" w:cs="Times New Roman"/>
        </w:rP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451042" w:rsidRPr="005B4587" w:rsidRDefault="0045104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644"/>
        <w:gridCol w:w="2268"/>
        <w:gridCol w:w="1928"/>
        <w:gridCol w:w="2098"/>
        <w:gridCol w:w="1531"/>
      </w:tblGrid>
      <w:tr w:rsidR="00451042" w:rsidRPr="005B4587">
        <w:tc>
          <w:tcPr>
            <w:tcW w:w="1134" w:type="dxa"/>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Уровень правового регулирования</w:t>
            </w:r>
          </w:p>
        </w:tc>
        <w:tc>
          <w:tcPr>
            <w:tcW w:w="1644" w:type="dxa"/>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Перечень должностей</w:t>
            </w:r>
          </w:p>
        </w:tc>
        <w:tc>
          <w:tcPr>
            <w:tcW w:w="2268" w:type="dxa"/>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Представление сведений о доходах</w:t>
            </w:r>
          </w:p>
        </w:tc>
        <w:tc>
          <w:tcPr>
            <w:tcW w:w="1928" w:type="dxa"/>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Проверка сведений о доходах</w:t>
            </w:r>
          </w:p>
        </w:tc>
        <w:tc>
          <w:tcPr>
            <w:tcW w:w="2098" w:type="dxa"/>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Осуществление контроля за расходами</w:t>
            </w:r>
          </w:p>
        </w:tc>
        <w:tc>
          <w:tcPr>
            <w:tcW w:w="1531" w:type="dxa"/>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Размещение сведений о доходах</w:t>
            </w:r>
          </w:p>
        </w:tc>
      </w:tr>
      <w:tr w:rsidR="00451042" w:rsidRPr="005B4587">
        <w:tc>
          <w:tcPr>
            <w:tcW w:w="1134"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Субъект Российской Федерации</w:t>
            </w:r>
          </w:p>
        </w:tc>
        <w:tc>
          <w:tcPr>
            <w:tcW w:w="1644" w:type="dxa"/>
            <w:vAlign w:val="center"/>
          </w:tcPr>
          <w:p w:rsidR="00451042" w:rsidRPr="005B4587" w:rsidRDefault="00451042">
            <w:pPr>
              <w:pStyle w:val="ConsPlusNormal"/>
              <w:rPr>
                <w:rFonts w:ascii="Times New Roman" w:hAnsi="Times New Roman" w:cs="Times New Roman"/>
              </w:rPr>
            </w:pPr>
          </w:p>
        </w:tc>
        <w:tc>
          <w:tcPr>
            <w:tcW w:w="2268" w:type="dxa"/>
            <w:vAlign w:val="center"/>
          </w:tcPr>
          <w:p w:rsidR="00451042" w:rsidRPr="005B4587" w:rsidRDefault="00451042">
            <w:pPr>
              <w:pStyle w:val="ConsPlusNormal"/>
              <w:rPr>
                <w:rFonts w:ascii="Times New Roman" w:hAnsi="Times New Roman" w:cs="Times New Roman"/>
              </w:rPr>
            </w:pPr>
          </w:p>
        </w:tc>
        <w:tc>
          <w:tcPr>
            <w:tcW w:w="1928"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Порядок направления запросов в уполномоченные органы и организации при осуществлении проверки (на основании Указа N 309)</w:t>
            </w:r>
          </w:p>
        </w:tc>
        <w:tc>
          <w:tcPr>
            <w:tcW w:w="2098"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Порядок принятия решения о контроле за расходами, осуществляемом органом субъекта Российской Федерации в порядке, установленном Указом N 310</w:t>
            </w:r>
          </w:p>
        </w:tc>
        <w:tc>
          <w:tcPr>
            <w:tcW w:w="1531" w:type="dxa"/>
            <w:vAlign w:val="center"/>
          </w:tcPr>
          <w:p w:rsidR="00451042" w:rsidRPr="005B4587" w:rsidRDefault="00451042">
            <w:pPr>
              <w:pStyle w:val="ConsPlusNormal"/>
              <w:rPr>
                <w:rFonts w:ascii="Times New Roman" w:hAnsi="Times New Roman" w:cs="Times New Roman"/>
              </w:rPr>
            </w:pPr>
          </w:p>
        </w:tc>
      </w:tr>
      <w:tr w:rsidR="00451042" w:rsidRPr="005B4587">
        <w:tc>
          <w:tcPr>
            <w:tcW w:w="1134"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Муниципальное образование</w:t>
            </w:r>
          </w:p>
        </w:tc>
        <w:tc>
          <w:tcPr>
            <w:tcW w:w="1644"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Единый перечень для всего муниципального образования или отдельные перечни органов местного самоуправления</w:t>
            </w:r>
          </w:p>
        </w:tc>
        <w:tc>
          <w:tcPr>
            <w:tcW w:w="2268"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1928"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Порядок проверки сведений о доходах кадровыми подразделениями органов местного самоуправления в пределах компетенции</w:t>
            </w:r>
          </w:p>
        </w:tc>
        <w:tc>
          <w:tcPr>
            <w:tcW w:w="2098" w:type="dxa"/>
            <w:vAlign w:val="center"/>
          </w:tcPr>
          <w:p w:rsidR="00451042" w:rsidRPr="005B4587" w:rsidRDefault="00451042">
            <w:pPr>
              <w:pStyle w:val="ConsPlusNormal"/>
              <w:rPr>
                <w:rFonts w:ascii="Times New Roman" w:hAnsi="Times New Roman" w:cs="Times New Roman"/>
              </w:rPr>
            </w:pPr>
          </w:p>
        </w:tc>
        <w:tc>
          <w:tcPr>
            <w:tcW w:w="1531" w:type="dxa"/>
            <w:vAlign w:val="center"/>
          </w:tcPr>
          <w:p w:rsidR="00451042" w:rsidRPr="005B4587" w:rsidRDefault="00451042">
            <w:pPr>
              <w:pStyle w:val="ConsPlusNormal"/>
              <w:jc w:val="center"/>
              <w:rPr>
                <w:rFonts w:ascii="Times New Roman" w:hAnsi="Times New Roman" w:cs="Times New Roman"/>
              </w:rPr>
            </w:pPr>
            <w:r w:rsidRPr="005B4587">
              <w:rPr>
                <w:rFonts w:ascii="Times New Roman" w:hAnsi="Times New Roman" w:cs="Times New Roman"/>
              </w:rPr>
              <w:t>Порядок размещения сведений о доходах, утвержденный с учетом рекомендаций Приказа N 530н</w:t>
            </w:r>
          </w:p>
        </w:tc>
      </w:tr>
    </w:tbl>
    <w:p w:rsidR="00451042" w:rsidRPr="005B4587" w:rsidRDefault="00451042">
      <w:pPr>
        <w:rPr>
          <w:rFonts w:ascii="Times New Roman" w:hAnsi="Times New Roman" w:cs="Times New Roman"/>
        </w:rPr>
        <w:sectPr w:rsidR="00451042" w:rsidRPr="005B4587">
          <w:pgSz w:w="16838" w:h="11905" w:orient="landscape"/>
          <w:pgMar w:top="1701" w:right="1134" w:bottom="850" w:left="1134" w:header="0" w:footer="0" w:gutter="0"/>
          <w:cols w:space="720"/>
        </w:sectPr>
      </w:pPr>
    </w:p>
    <w:p w:rsidR="00451042" w:rsidRPr="005B4587" w:rsidRDefault="00451042">
      <w:pPr>
        <w:pStyle w:val="ConsPlusNormal"/>
        <w:jc w:val="both"/>
        <w:rPr>
          <w:rFonts w:ascii="Times New Roman" w:hAnsi="Times New Roman" w:cs="Times New Roman"/>
        </w:rPr>
      </w:pPr>
    </w:p>
    <w:p w:rsidR="00451042" w:rsidRPr="005B4587" w:rsidRDefault="00451042">
      <w:pPr>
        <w:pStyle w:val="ConsPlusTitle"/>
        <w:ind w:firstLine="540"/>
        <w:jc w:val="both"/>
        <w:outlineLvl w:val="0"/>
        <w:rPr>
          <w:rFonts w:ascii="Times New Roman" w:hAnsi="Times New Roman" w:cs="Times New Roman"/>
        </w:rPr>
      </w:pPr>
      <w:r w:rsidRPr="005B4587">
        <w:rPr>
          <w:rFonts w:ascii="Times New Roman" w:hAnsi="Times New Roman" w:cs="Times New Roman"/>
        </w:rPr>
        <w:t>2. Типовые организационно-правовые вопросы, возникающие при реализации Федерального закона N 64-ФЗ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Федеральным законом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Представленные ниже положения содержат рекомендации по реализации положений Федерального закона N 64-ФЗ.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1. Положение об органе субъекта по профилактике коррупционных и иных правонарушений.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Указом N 364 утверждено Типовое положение об органе субъекта Российской Федерации по профилактике коррупционных и иных правонарушений и Типовое положение о комиссии по координации работы по противодействию коррупции в субъекте Российской Федерации (далее - Положение об органе по профилактике, Положение о комиссии по координации).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связи с принятием Федерального закона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Субъектам Российской Федерации рекомендуется актуализировать в соответствии с действующим законодательством Положение об органе по профилактике и Положение о комиссии по координации.</w:t>
      </w:r>
    </w:p>
    <w:p w:rsidR="00451042" w:rsidRPr="005B4587" w:rsidRDefault="00451042">
      <w:pPr>
        <w:pStyle w:val="ConsPlusNormal"/>
        <w:spacing w:before="220"/>
        <w:ind w:firstLine="540"/>
        <w:jc w:val="both"/>
        <w:rPr>
          <w:rFonts w:ascii="Times New Roman" w:hAnsi="Times New Roman" w:cs="Times New Roman"/>
        </w:rPr>
      </w:pPr>
      <w:bookmarkStart w:id="3" w:name="P172"/>
      <w:bookmarkEnd w:id="3"/>
      <w:r w:rsidRPr="005B4587">
        <w:rPr>
          <w:rFonts w:ascii="Times New Roman" w:hAnsi="Times New Roman" w:cs="Times New Roman"/>
        </w:rPr>
        <w:t>2. Утверждение порядка представления сведений о доходах лицами, замещающими муниципальные должности.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5B4587">
        <w:rPr>
          <w:rFonts w:ascii="Times New Roman" w:hAnsi="Times New Roman" w:cs="Times New Roman"/>
        </w:rPr>
        <w:t>неуказание</w:t>
      </w:r>
      <w:proofErr w:type="spellEnd"/>
      <w:r w:rsidRPr="005B4587">
        <w:rPr>
          <w:rFonts w:ascii="Times New Roman" w:hAnsi="Times New Roman" w:cs="Times New Roman"/>
        </w:rPr>
        <w:t xml:space="preserve"> недвижимого имущества, являющегося адресом регистрации, в подразделе 6.1 раздела 6 справки);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xml:space="preserve">В соответствии с подпунктом "б" пункта 15 Требований к сайтам размещение сведений о доходах осуществляется в табличной форме согласно </w:t>
      </w:r>
      <w:proofErr w:type="gramStart"/>
      <w:r w:rsidRPr="005B4587">
        <w:rPr>
          <w:rFonts w:ascii="Times New Roman" w:hAnsi="Times New Roman" w:cs="Times New Roman"/>
        </w:rPr>
        <w:t>приложению</w:t>
      </w:r>
      <w:proofErr w:type="gramEnd"/>
      <w:r w:rsidRPr="005B4587">
        <w:rPr>
          <w:rFonts w:ascii="Times New Roman" w:hAnsi="Times New Roman" w:cs="Times New Roman"/>
        </w:rP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этой связи уполномоченным структурным подразделениям рекомендуется обеспечить прием справок также в электронном виде.</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3. Порядок привлечения к ответственности за коррупционные правонарушения лиц, замещающих муниципальные должности.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Частью 7.3 статьи 40 Федерального закона N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Аналогичные положения предусмотрены Федеральным законом N 273-ФЗ. Так, частью 4.5 статьи 12.1 Федерального закона N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Вместе с тем в ряде случаев выявленные в ходе проверки несоответствия в представленных сведениях о доходах не свидетельствуют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Согласно части 7.1 статьи 40 Федерального закона N 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4. Увеличение нагрузки на органы по профилактике коррупционных правонарушений субъекта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Для решения данной проблемы рекомендуется:</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5. Повышение уровня знаний в области противодействия коррупции должностных лиц органов местного самоуправления.</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Ввиду того, что Федеральным законом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6. Осуществление мер по противодействию коррупции в сельских поселениях.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К вопросам местного значения сельских поселений не отнесено осуществление мер по противодействию коррупции в границах поселения. Согласно части 4 статьи 14 Федерального закона N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N 131-ФЗ).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xml:space="preserve">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и осуществляемых в сельских </w:t>
      </w:r>
      <w:proofErr w:type="gramStart"/>
      <w:r w:rsidRPr="005B4587">
        <w:rPr>
          <w:rFonts w:ascii="Times New Roman" w:hAnsi="Times New Roman" w:cs="Times New Roman"/>
        </w:rPr>
        <w:t>поселениях</w:t>
      </w:r>
      <w:proofErr w:type="gramEnd"/>
      <w:r w:rsidRPr="005B4587">
        <w:rPr>
          <w:rFonts w:ascii="Times New Roman" w:hAnsi="Times New Roman" w:cs="Times New Roman"/>
        </w:rPr>
        <w:t xml:space="preserve">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451042" w:rsidRPr="005B4587" w:rsidRDefault="00451042">
      <w:pPr>
        <w:pStyle w:val="ConsPlusNormal"/>
        <w:jc w:val="both"/>
        <w:rPr>
          <w:rFonts w:ascii="Times New Roman" w:hAnsi="Times New Roman" w:cs="Times New Roman"/>
        </w:rPr>
      </w:pPr>
    </w:p>
    <w:p w:rsidR="00451042" w:rsidRPr="005B4587" w:rsidRDefault="00451042">
      <w:pPr>
        <w:pStyle w:val="ConsPlusTitle"/>
        <w:ind w:firstLine="540"/>
        <w:jc w:val="both"/>
        <w:outlineLvl w:val="0"/>
        <w:rPr>
          <w:rFonts w:ascii="Times New Roman" w:hAnsi="Times New Roman" w:cs="Times New Roman"/>
        </w:rPr>
      </w:pPr>
      <w:r w:rsidRPr="005B4587">
        <w:rPr>
          <w:rFonts w:ascii="Times New Roman" w:hAnsi="Times New Roman" w:cs="Times New Roman"/>
        </w:rPr>
        <w:t>3. Конфликт интересов</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Согласно части 4.1 статьи 12.1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наличие личной заинтересованности;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фактическое наличие у должностного лица полномочий для реализации личной заинтересованности;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Pr="005B4587">
        <w:rPr>
          <w:rFonts w:ascii="Times New Roman" w:hAnsi="Times New Roman" w:cs="Times New Roman"/>
        </w:rPr>
        <w:t>правоприменения</w:t>
      </w:r>
      <w:proofErr w:type="spellEnd"/>
      <w:r w:rsidRPr="005B4587">
        <w:rPr>
          <w:rFonts w:ascii="Times New Roman" w:hAnsi="Times New Roman" w:cs="Times New Roman"/>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451042" w:rsidRPr="005B4587" w:rsidRDefault="00451042">
      <w:pPr>
        <w:pStyle w:val="ConsPlusNormal"/>
        <w:jc w:val="both"/>
        <w:rPr>
          <w:rFonts w:ascii="Times New Roman" w:hAnsi="Times New Roman" w:cs="Times New Roman"/>
        </w:rPr>
      </w:pPr>
    </w:p>
    <w:p w:rsidR="00451042" w:rsidRPr="005B4587" w:rsidRDefault="00451042">
      <w:pPr>
        <w:pStyle w:val="ConsPlusTitle"/>
        <w:ind w:firstLine="540"/>
        <w:jc w:val="both"/>
        <w:outlineLvl w:val="0"/>
        <w:rPr>
          <w:rFonts w:ascii="Times New Roman" w:hAnsi="Times New Roman" w:cs="Times New Roman"/>
        </w:rPr>
      </w:pPr>
      <w:r w:rsidRPr="005B4587">
        <w:rPr>
          <w:rFonts w:ascii="Times New Roman" w:hAnsi="Times New Roman" w:cs="Times New Roman"/>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Так, запрет на пользование иностранными финансовыми инструментами распространяется в том числе на лиц, замещающих:</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должности глав городских округов, глав муниципальных районов;</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глав иных муниципальных образований, исполняющих полномочия глав местных администраций;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глав местных администраций;</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депутатов представительных органов муниципальных районов и городских округов, осуществляющих свои полномочия на постоянной основе;</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депутатов, замещающих должности в представительных органах муниципальных районов и городских округов.</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Пунктом 4 части 2 статьи 7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части 1 данной статьи, в части направления запросов, предусмотренных данным пунктом, определяются Президентом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Вместе с тем, на данный момент правом направления запросов в иностранные банки обладает Финансовая служба по финансовому мониторингу.</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5B4587">
        <w:rPr>
          <w:rFonts w:ascii="Times New Roman" w:hAnsi="Times New Roman" w:cs="Times New Roman"/>
        </w:rPr>
        <w:t>Росфинмониторингом</w:t>
      </w:r>
      <w:proofErr w:type="spellEnd"/>
      <w:r w:rsidRPr="005B4587">
        <w:rPr>
          <w:rFonts w:ascii="Times New Roman" w:hAnsi="Times New Roman" w:cs="Times New Roman"/>
        </w:rPr>
        <w:t xml:space="preserve">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w:t>
      </w:r>
      <w:proofErr w:type="spellStart"/>
      <w:r w:rsidRPr="005B4587">
        <w:rPr>
          <w:rFonts w:ascii="Times New Roman" w:hAnsi="Times New Roman" w:cs="Times New Roman"/>
        </w:rPr>
        <w:t>разыскной</w:t>
      </w:r>
      <w:proofErr w:type="spellEnd"/>
      <w:r w:rsidRPr="005B4587">
        <w:rPr>
          <w:rFonts w:ascii="Times New Roman" w:hAnsi="Times New Roman" w:cs="Times New Roman"/>
        </w:rPr>
        <w:t xml:space="preserve"> деятельности, по основаниям, предусмотренным частью третьей статьи 7 Федерального закона от 12 августа 1995 г. N 144-ФЗ "Об оперативно-розыскной деятельности", которыми, в свою очередь, может быть получена необходимая информация от </w:t>
      </w:r>
      <w:proofErr w:type="spellStart"/>
      <w:r w:rsidRPr="005B4587">
        <w:rPr>
          <w:rFonts w:ascii="Times New Roman" w:hAnsi="Times New Roman" w:cs="Times New Roman"/>
        </w:rPr>
        <w:t>Росфинмониторинга</w:t>
      </w:r>
      <w:proofErr w:type="spellEnd"/>
      <w:r w:rsidRPr="005B4587">
        <w:rPr>
          <w:rFonts w:ascii="Times New Roman" w:hAnsi="Times New Roman" w:cs="Times New Roman"/>
        </w:rPr>
        <w:t>.</w:t>
      </w:r>
    </w:p>
    <w:p w:rsidR="00451042" w:rsidRPr="005B4587" w:rsidRDefault="00451042">
      <w:pPr>
        <w:pStyle w:val="ConsPlusNormal"/>
        <w:spacing w:before="220"/>
        <w:ind w:firstLine="540"/>
        <w:jc w:val="both"/>
        <w:rPr>
          <w:rFonts w:ascii="Times New Roman" w:hAnsi="Times New Roman" w:cs="Times New Roman"/>
        </w:rPr>
      </w:pPr>
      <w:proofErr w:type="gramStart"/>
      <w:r w:rsidRPr="005B4587">
        <w:rPr>
          <w:rFonts w:ascii="Times New Roman" w:hAnsi="Times New Roman" w:cs="Times New Roman"/>
        </w:rPr>
        <w:t>Кроме того</w:t>
      </w:r>
      <w:proofErr w:type="gramEnd"/>
      <w:r w:rsidRPr="005B4587">
        <w:rPr>
          <w:rFonts w:ascii="Times New Roman" w:hAnsi="Times New Roman" w:cs="Times New Roman"/>
        </w:rPr>
        <w:t xml:space="preserve"> отмечаем, что с 6 августа 2019 г. в силу вступает Федеральный закон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Согласно статье 2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от 7 мая 2013 года N 79-ФЗ.</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451042" w:rsidRPr="005B4587" w:rsidRDefault="00451042">
      <w:pPr>
        <w:pStyle w:val="ConsPlusNormal"/>
        <w:spacing w:before="220"/>
        <w:ind w:firstLine="540"/>
        <w:jc w:val="both"/>
        <w:rPr>
          <w:rFonts w:ascii="Times New Roman" w:hAnsi="Times New Roman" w:cs="Times New Roman"/>
        </w:rPr>
      </w:pPr>
      <w:r w:rsidRPr="005B4587">
        <w:rPr>
          <w:rFonts w:ascii="Times New Roman" w:hAnsi="Times New Roman" w:cs="Times New Roman"/>
        </w:rPr>
        <w:t>Полученная Генеральной Прокуратурой Российской Федерации информация предоставляется органам, подразделениям и должностным лицам.</w:t>
      </w:r>
    </w:p>
    <w:p w:rsidR="00451042" w:rsidRPr="005B4587" w:rsidRDefault="00451042">
      <w:pPr>
        <w:pStyle w:val="ConsPlusNormal"/>
        <w:jc w:val="both"/>
        <w:rPr>
          <w:rFonts w:ascii="Times New Roman" w:hAnsi="Times New Roman" w:cs="Times New Roman"/>
        </w:rPr>
      </w:pPr>
    </w:p>
    <w:p w:rsidR="00451042" w:rsidRPr="005B4587" w:rsidRDefault="00451042">
      <w:pPr>
        <w:pStyle w:val="ConsPlusNormal"/>
        <w:jc w:val="both"/>
        <w:rPr>
          <w:rFonts w:ascii="Times New Roman" w:hAnsi="Times New Roman" w:cs="Times New Roman"/>
        </w:rPr>
      </w:pPr>
    </w:p>
    <w:p w:rsidR="00451042" w:rsidRPr="005B4587" w:rsidRDefault="00451042">
      <w:pPr>
        <w:pStyle w:val="ConsPlusNormal"/>
        <w:pBdr>
          <w:top w:val="single" w:sz="6" w:space="0" w:color="auto"/>
        </w:pBdr>
        <w:spacing w:before="100" w:after="100"/>
        <w:jc w:val="both"/>
        <w:rPr>
          <w:rFonts w:ascii="Times New Roman" w:hAnsi="Times New Roman" w:cs="Times New Roman"/>
          <w:sz w:val="2"/>
          <w:szCs w:val="2"/>
        </w:rPr>
      </w:pPr>
    </w:p>
    <w:p w:rsidR="00AF64AB" w:rsidRPr="005B4587" w:rsidRDefault="00AF64AB">
      <w:pPr>
        <w:rPr>
          <w:rFonts w:ascii="Times New Roman" w:hAnsi="Times New Roman" w:cs="Times New Roman"/>
        </w:rPr>
      </w:pPr>
    </w:p>
    <w:sectPr w:rsidR="00AF64AB" w:rsidRPr="005B4587" w:rsidSect="00AA10BF">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186" w:rsidRDefault="009D2186" w:rsidP="00451042">
      <w:pPr>
        <w:spacing w:after="0" w:line="240" w:lineRule="auto"/>
      </w:pPr>
      <w:r>
        <w:separator/>
      </w:r>
    </w:p>
  </w:endnote>
  <w:endnote w:type="continuationSeparator" w:id="0">
    <w:p w:rsidR="009D2186" w:rsidRDefault="009D2186" w:rsidP="0045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186" w:rsidRDefault="009D2186" w:rsidP="00451042">
      <w:pPr>
        <w:spacing w:after="0" w:line="240" w:lineRule="auto"/>
      </w:pPr>
      <w:r>
        <w:separator/>
      </w:r>
    </w:p>
  </w:footnote>
  <w:footnote w:type="continuationSeparator" w:id="0">
    <w:p w:rsidR="009D2186" w:rsidRDefault="009D2186" w:rsidP="00451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49888"/>
      <w:docPartObj>
        <w:docPartGallery w:val="Page Numbers (Top of Page)"/>
        <w:docPartUnique/>
      </w:docPartObj>
    </w:sdtPr>
    <w:sdtEndPr/>
    <w:sdtContent>
      <w:p w:rsidR="00451042" w:rsidRDefault="00451042">
        <w:pPr>
          <w:pStyle w:val="a3"/>
          <w:jc w:val="center"/>
        </w:pPr>
        <w:r>
          <w:fldChar w:fldCharType="begin"/>
        </w:r>
        <w:r>
          <w:instrText>PAGE   \* MERGEFORMAT</w:instrText>
        </w:r>
        <w:r>
          <w:fldChar w:fldCharType="separate"/>
        </w:r>
        <w:r w:rsidR="005B4587">
          <w:rPr>
            <w:noProof/>
          </w:rPr>
          <w:t>20</w:t>
        </w:r>
        <w:r>
          <w:fldChar w:fldCharType="end"/>
        </w:r>
      </w:p>
    </w:sdtContent>
  </w:sdt>
  <w:p w:rsidR="00451042" w:rsidRDefault="004510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42"/>
    <w:rsid w:val="00451042"/>
    <w:rsid w:val="005B4587"/>
    <w:rsid w:val="009D2186"/>
    <w:rsid w:val="00AF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CED5A-9470-404A-9C83-0A628E7E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0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10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04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510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1042"/>
  </w:style>
  <w:style w:type="paragraph" w:styleId="a5">
    <w:name w:val="footer"/>
    <w:basedOn w:val="a"/>
    <w:link w:val="a6"/>
    <w:uiPriority w:val="99"/>
    <w:unhideWhenUsed/>
    <w:rsid w:val="004510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1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8743</Words>
  <Characters>49839</Characters>
  <Application>Microsoft Office Word</Application>
  <DocSecurity>4</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58466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Пешина Людмила Николаевна</dc:creator>
  <cp:lastModifiedBy>Макеева О.Н.</cp:lastModifiedBy>
  <cp:revision>2</cp:revision>
  <dcterms:created xsi:type="dcterms:W3CDTF">2021-06-17T06:41:00Z</dcterms:created>
  <dcterms:modified xsi:type="dcterms:W3CDTF">2021-06-17T06:41:00Z</dcterms:modified>
</cp:coreProperties>
</file>