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AA6" w:rsidRDefault="00C84AA6">
      <w:pPr>
        <w:rPr>
          <w:sz w:val="24"/>
        </w:rPr>
      </w:pPr>
      <w:bookmarkStart w:id="0" w:name="_GoBack"/>
      <w:bookmarkEnd w:id="0"/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C84AA6">
        <w:tc>
          <w:tcPr>
            <w:tcW w:w="10173" w:type="dxa"/>
          </w:tcPr>
          <w:p w:rsidR="00C84AA6" w:rsidRDefault="007727C6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ЗАЯВКА</w:t>
            </w:r>
          </w:p>
          <w:p w:rsidR="00C84AA6" w:rsidRDefault="007727C6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НА УЧАСТИЕ В ПРОДУКТЕ</w:t>
            </w:r>
          </w:p>
          <w:p w:rsidR="00C84AA6" w:rsidRDefault="007727C6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«РЕГИОНЫ – УСТОЙЧИВОЕ РАЗВИТИЕ»</w:t>
            </w:r>
          </w:p>
        </w:tc>
      </w:tr>
    </w:tbl>
    <w:p w:rsidR="00C84AA6" w:rsidRDefault="00C84AA6">
      <w:pPr>
        <w:pBdr>
          <w:top w:val="nil"/>
          <w:left w:val="nil"/>
          <w:bottom w:val="nil"/>
          <w:right w:val="nil"/>
          <w:between w:val="nil"/>
        </w:pBdr>
        <w:ind w:left="-142"/>
        <w:rPr>
          <w:rFonts w:eastAsia="Roboto"/>
          <w:color w:val="FF0000"/>
          <w:sz w:val="24"/>
          <w:szCs w:val="24"/>
        </w:rPr>
      </w:pPr>
    </w:p>
    <w:p w:rsidR="00C84AA6" w:rsidRDefault="007727C6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 w:rsidR="00C84AA6" w:rsidRDefault="007727C6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 w:rsidR="00C84AA6" w:rsidRDefault="00C84AA6">
      <w:pPr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FF0000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5247"/>
      </w:tblGrid>
      <w:tr w:rsidR="00C84AA6">
        <w:tc>
          <w:tcPr>
            <w:tcW w:w="10207" w:type="dxa"/>
            <w:gridSpan w:val="2"/>
            <w:shd w:val="clear" w:color="auto" w:fill="24A84D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 w:rsidR="00C84AA6">
        <w:tc>
          <w:tcPr>
            <w:tcW w:w="4960" w:type="dxa"/>
            <w:tcBorders>
              <w:right w:val="single" w:sz="4" w:space="0" w:color="808080" w:themeColor="background1" w:themeShade="80"/>
            </w:tcBorders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b/>
                <w:sz w:val="24"/>
                <w:szCs w:val="24"/>
              </w:rPr>
            </w:pPr>
            <w:proofErr w:type="spellStart"/>
            <w:r>
              <w:rPr>
                <w:rFonts w:eastAsia="Roboto"/>
                <w:b/>
                <w:sz w:val="24"/>
                <w:szCs w:val="24"/>
              </w:rPr>
              <w:t>Биткова</w:t>
            </w:r>
            <w:proofErr w:type="spellEnd"/>
            <w:r>
              <w:rPr>
                <w:rFonts w:eastAsia="Roboto"/>
                <w:b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5247" w:type="dxa"/>
            <w:tcBorders>
              <w:left w:val="single" w:sz="4" w:space="0" w:color="808080" w:themeColor="background1" w:themeShade="80"/>
            </w:tcBorders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Сидоров Михаил Сергеевич</w:t>
            </w:r>
          </w:p>
        </w:tc>
      </w:tr>
      <w:tr w:rsidR="00C84AA6">
        <w:tc>
          <w:tcPr>
            <w:tcW w:w="4960" w:type="dxa"/>
            <w:tcBorders>
              <w:right w:val="single" w:sz="4" w:space="0" w:color="808080" w:themeColor="background1" w:themeShade="80"/>
            </w:tcBorders>
          </w:tcPr>
          <w:p w:rsidR="00C84AA6" w:rsidRDefault="007727C6">
            <w:pPr>
              <w:jc w:val="both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</w:p>
        </w:tc>
        <w:tc>
          <w:tcPr>
            <w:tcW w:w="5247" w:type="dxa"/>
            <w:tcBorders>
              <w:left w:val="single" w:sz="4" w:space="0" w:color="808080" w:themeColor="background1" w:themeShade="80"/>
            </w:tcBorders>
          </w:tcPr>
          <w:p w:rsidR="00C84AA6" w:rsidRDefault="007727C6">
            <w:pPr>
              <w:jc w:val="both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Тел.: 8 (800) 775-10-73</w:t>
            </w:r>
          </w:p>
        </w:tc>
      </w:tr>
      <w:tr w:rsidR="00C84AA6">
        <w:tc>
          <w:tcPr>
            <w:tcW w:w="4960" w:type="dxa"/>
            <w:tcBorders>
              <w:right w:val="single" w:sz="4" w:space="0" w:color="808080" w:themeColor="background1" w:themeShade="80"/>
            </w:tcBorders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</w:p>
        </w:tc>
        <w:tc>
          <w:tcPr>
            <w:tcW w:w="5247" w:type="dxa"/>
            <w:tcBorders>
              <w:left w:val="single" w:sz="4" w:space="0" w:color="808080" w:themeColor="background1" w:themeShade="80"/>
            </w:tcBorders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9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Sidorov@infra-konkurs.ru</w:t>
              </w:r>
            </w:hyperlink>
          </w:p>
        </w:tc>
      </w:tr>
    </w:tbl>
    <w:p w:rsidR="00C84AA6" w:rsidRDefault="00C84AA6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  <w:lang w:val="en-US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 w:rsidR="00C84AA6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 w:rsidR="00C84AA6"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387" w:type="dxa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20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387" w:type="dxa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387" w:type="dxa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820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387" w:type="dxa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387" w:type="dxa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820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387" w:type="dxa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20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387" w:type="dxa"/>
            <w:vAlign w:val="center"/>
          </w:tcPr>
          <w:p w:rsidR="00C84AA6" w:rsidRDefault="007727C6">
            <w:pPr>
              <w:autoSpaceDE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Кор. счет банка</w:t>
            </w:r>
          </w:p>
        </w:tc>
        <w:tc>
          <w:tcPr>
            <w:tcW w:w="4820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84AA6">
        <w:trPr>
          <w:trHeight w:val="71"/>
        </w:trPr>
        <w:tc>
          <w:tcPr>
            <w:tcW w:w="5387" w:type="dxa"/>
            <w:vAlign w:val="center"/>
          </w:tcPr>
          <w:p w:rsidR="00C84AA6" w:rsidRDefault="007727C6">
            <w:pPr>
              <w:autoSpaceDE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БИК</w:t>
            </w:r>
          </w:p>
        </w:tc>
        <w:tc>
          <w:tcPr>
            <w:tcW w:w="4820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387" w:type="dxa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387" w:type="dxa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Телефон </w:t>
            </w:r>
            <w:r>
              <w:rPr>
                <w:sz w:val="24"/>
                <w:szCs w:val="24"/>
              </w:rPr>
              <w:t>организации (с кодом города)</w:t>
            </w:r>
          </w:p>
        </w:tc>
        <w:tc>
          <w:tcPr>
            <w:tcW w:w="4820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387" w:type="dxa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организации</w:t>
            </w:r>
          </w:p>
        </w:tc>
        <w:tc>
          <w:tcPr>
            <w:tcW w:w="4820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387" w:type="dxa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820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:rsidR="00C84AA6" w:rsidRDefault="00C84AA6">
      <w:pPr>
        <w:rPr>
          <w:sz w:val="24"/>
          <w:szCs w:val="24"/>
        </w:rPr>
      </w:pPr>
    </w:p>
    <w:p w:rsidR="00C84AA6" w:rsidRDefault="00C84AA6">
      <w:pPr>
        <w:rPr>
          <w:sz w:val="24"/>
          <w:szCs w:val="24"/>
        </w:rPr>
      </w:pPr>
    </w:p>
    <w:tbl>
      <w:tblPr>
        <w:tblStyle w:val="a5"/>
        <w:tblW w:w="10207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819"/>
        <w:gridCol w:w="1418"/>
        <w:gridCol w:w="2551"/>
        <w:gridCol w:w="851"/>
      </w:tblGrid>
      <w:tr w:rsidR="00C84AA6">
        <w:trPr>
          <w:trHeight w:val="70"/>
        </w:trPr>
        <w:tc>
          <w:tcPr>
            <w:tcW w:w="568" w:type="dxa"/>
            <w:vMerge w:val="restart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Наименование проекта</w:t>
            </w:r>
          </w:p>
        </w:tc>
      </w:tr>
      <w:tr w:rsidR="00C84AA6">
        <w:trPr>
          <w:trHeight w:val="7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4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en-US"/>
              </w:rPr>
            </w:pPr>
          </w:p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84AA6">
        <w:trPr>
          <w:trHeight w:val="318"/>
        </w:trPr>
        <w:tc>
          <w:tcPr>
            <w:tcW w:w="568" w:type="dxa"/>
            <w:vMerge w:val="restart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2F2F2" w:themeColor="background1" w:themeShade="F2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Краткое описание инвестиционного проекта</w:t>
            </w:r>
          </w:p>
        </w:tc>
      </w:tr>
      <w:tr w:rsidR="00C84AA6">
        <w:trPr>
          <w:trHeight w:val="327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Суть и преимущества проекта</w:t>
            </w:r>
          </w:p>
        </w:tc>
        <w:tc>
          <w:tcPr>
            <w:tcW w:w="4820" w:type="dxa"/>
            <w:gridSpan w:val="3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C84AA6">
        <w:trPr>
          <w:trHeight w:val="326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Значимость для региона</w:t>
            </w:r>
          </w:p>
        </w:tc>
        <w:tc>
          <w:tcPr>
            <w:tcW w:w="4820" w:type="dxa"/>
            <w:gridSpan w:val="3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C84AA6">
        <w:trPr>
          <w:trHeight w:val="326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Конкурентная среда</w:t>
            </w:r>
          </w:p>
        </w:tc>
        <w:tc>
          <w:tcPr>
            <w:tcW w:w="4820" w:type="dxa"/>
            <w:gridSpan w:val="3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C84AA6">
        <w:trPr>
          <w:trHeight w:val="326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C84AA6" w:rsidRDefault="007727C6">
            <w:r>
              <w:rPr>
                <w:color w:val="000000" w:themeColor="text1"/>
                <w:sz w:val="24"/>
                <w:szCs w:val="24"/>
              </w:rPr>
              <w:t xml:space="preserve">Основные мероприятия, </w:t>
            </w:r>
            <w:r>
              <w:rPr>
                <w:color w:val="000000" w:themeColor="text1"/>
                <w:sz w:val="24"/>
                <w:szCs w:val="24"/>
              </w:rPr>
              <w:t>предполагаемые при реализации проекта</w:t>
            </w:r>
          </w:p>
        </w:tc>
        <w:tc>
          <w:tcPr>
            <w:tcW w:w="4820" w:type="dxa"/>
            <w:gridSpan w:val="3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C84AA6">
        <w:trPr>
          <w:trHeight w:val="229"/>
        </w:trPr>
        <w:tc>
          <w:tcPr>
            <w:tcW w:w="568" w:type="dxa"/>
            <w:vMerge w:val="restart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Место реализации проекта</w:t>
            </w:r>
          </w:p>
        </w:tc>
      </w:tr>
      <w:tr w:rsidR="00C84AA6">
        <w:trPr>
          <w:trHeight w:val="229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РФ</w:t>
            </w:r>
          </w:p>
        </w:tc>
        <w:tc>
          <w:tcPr>
            <w:tcW w:w="4820" w:type="dxa"/>
            <w:gridSpan w:val="3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84AA6">
        <w:trPr>
          <w:trHeight w:val="229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820" w:type="dxa"/>
            <w:gridSpan w:val="3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84AA6">
        <w:trPr>
          <w:trHeight w:val="229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4820" w:type="dxa"/>
            <w:gridSpan w:val="3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68" w:type="dxa"/>
            <w:vMerge w:val="restart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Форма реализации проекта (отметьте нужный вариант словом «Да»)</w:t>
            </w:r>
          </w:p>
        </w:tc>
      </w:tr>
      <w:tr w:rsidR="00C84AA6">
        <w:trPr>
          <w:trHeight w:val="32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Новое строительство/реконструкция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Модернизация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действующего производства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бизнеса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68" w:type="dxa"/>
            <w:vMerge w:val="restart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Отрасль проекта (отметьте подходящий вариант словом «Да»)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C84AA6">
        <w:trPr>
          <w:trHeight w:val="32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ЖКХ (ВКХ)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Энергетика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Промышленное производство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АПК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Перерабатывающая промышленность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жилищных объектов (ФЗ №214)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коммерческой недвижимости 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инфраструктурных и социальных объектов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Другая отрасль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68" w:type="dxa"/>
            <w:vMerge w:val="restart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Степень готовности проекта (отметьте подходящий вариант словом «Да»)</w:t>
            </w:r>
          </w:p>
        </w:tc>
      </w:tr>
      <w:tr w:rsidR="00C84AA6">
        <w:trPr>
          <w:trHeight w:val="32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Идея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Технико-экономическое обоснование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 бизнес-план, рассчитана финансовая модель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285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Оформлена исходно-разрешительная документация для проектирования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Проведены инженерные, экологические изыскания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Разработана проектно-сметная документация 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143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Получено положительное заключение экспертизы по проекту 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Получено разрешение на строительство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32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851" w:type="dxa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 w:val="restart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C84AA6" w:rsidRDefault="007727C6">
            <w:pPr>
              <w:pStyle w:val="Default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Общая сумма проекта (в рублях)</w:t>
            </w: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Оформление исходно-разрешительной документации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ПСД (стадии «П», «РД»)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Покупка земельного </w:t>
            </w:r>
            <w:r>
              <w:rPr>
                <w:sz w:val="24"/>
                <w:szCs w:val="24"/>
              </w:rPr>
              <w:t>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спецтранспорта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Оборотные средства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 w:val="restart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C84AA6" w:rsidRDefault="007727C6">
            <w:pPr>
              <w:pStyle w:val="Default"/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Ранее понесенные затраты Инициатором по проекту (в рублях)</w:t>
            </w: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r>
              <w:rPr>
                <w:sz w:val="24"/>
                <w:szCs w:val="24"/>
              </w:rPr>
              <w:t>исходно-разрешительной документации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ПСД (стадии «П», «РД»)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спецтранспорта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 w:val="restart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C84AA6" w:rsidRDefault="007727C6">
            <w:pPr>
              <w:pStyle w:val="Default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Сумма </w:t>
            </w:r>
            <w:r>
              <w:rPr>
                <w:b/>
                <w:color w:val="FFFFFF" w:themeColor="background1"/>
              </w:rPr>
              <w:t>запрашиваемого финансирования (в рублях)</w:t>
            </w: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спецтранспорта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Оборотные средства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C84AA6">
        <w:trPr>
          <w:trHeight w:val="60"/>
        </w:trPr>
        <w:tc>
          <w:tcPr>
            <w:tcW w:w="568" w:type="dxa"/>
            <w:vMerge/>
            <w:vAlign w:val="center"/>
          </w:tcPr>
          <w:p w:rsidR="00C84AA6" w:rsidRDefault="00C84A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C84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 w:rsidR="00C84AA6">
        <w:trPr>
          <w:trHeight w:val="70"/>
        </w:trPr>
        <w:tc>
          <w:tcPr>
            <w:tcW w:w="568" w:type="dxa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  <w:gridSpan w:val="2"/>
            <w:shd w:val="clear" w:color="auto" w:fill="24A84D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Срок реализации </w:t>
            </w:r>
            <w:r>
              <w:rPr>
                <w:b/>
                <w:color w:val="FFFFFF" w:themeColor="background1"/>
                <w:sz w:val="24"/>
                <w:szCs w:val="24"/>
              </w:rPr>
              <w:t>проекта, лет</w:t>
            </w:r>
          </w:p>
        </w:tc>
        <w:tc>
          <w:tcPr>
            <w:tcW w:w="3402" w:type="dxa"/>
            <w:gridSpan w:val="2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C84AA6" w:rsidRDefault="00C84AA6">
      <w:pPr>
        <w:rPr>
          <w:sz w:val="24"/>
          <w:szCs w:val="22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 w:rsidR="00C84AA6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 w:rsidR="00C84AA6" w:rsidRDefault="007727C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 w:rsidR="00C84AA6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84AA6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84AA6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84AA6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84AA6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84AA6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C84AA6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 w:rsidR="00C84AA6" w:rsidRDefault="00772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C84AA6" w:rsidRDefault="00C84AA6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 w:rsidR="00C84AA6">
        <w:trPr>
          <w:trHeight w:val="323"/>
        </w:trPr>
        <w:tc>
          <w:tcPr>
            <w:tcW w:w="1418" w:type="dxa"/>
          </w:tcPr>
          <w:p w:rsidR="00C84AA6" w:rsidRDefault="007727C6">
            <w:pPr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 w:rsidR="00C84AA6" w:rsidRDefault="00C84AA6"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 w:rsidR="00C84AA6" w:rsidRDefault="007727C6"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 w:rsidR="00C84AA6" w:rsidRDefault="00C84AA6">
            <w:pPr>
              <w:rPr>
                <w:rFonts w:eastAsia="Roboto"/>
                <w:sz w:val="24"/>
                <w:szCs w:val="24"/>
              </w:rPr>
            </w:pPr>
          </w:p>
        </w:tc>
      </w:tr>
      <w:tr w:rsidR="00C84AA6">
        <w:trPr>
          <w:trHeight w:val="323"/>
        </w:trPr>
        <w:tc>
          <w:tcPr>
            <w:tcW w:w="1418" w:type="dxa"/>
          </w:tcPr>
          <w:p w:rsidR="00C84AA6" w:rsidRDefault="00772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84AA6" w:rsidRDefault="00C84AA6"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 w:rsidR="00C84AA6" w:rsidRDefault="00C84AA6"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 w:rsidR="00C84AA6" w:rsidRDefault="007727C6"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 w:rsidR="00C84AA6" w:rsidRDefault="00C84AA6"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sectPr w:rsidR="00C84AA6">
      <w:footerReference w:type="default" r:id="rId10"/>
      <w:headerReference w:type="first" r:id="rId11"/>
      <w:pgSz w:w="11906" w:h="16838"/>
      <w:pgMar w:top="1134" w:right="851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7C6" w:rsidRDefault="007727C6">
      <w:r>
        <w:separator/>
      </w:r>
    </w:p>
  </w:endnote>
  <w:endnote w:type="continuationSeparator" w:id="0">
    <w:p w:rsidR="007727C6" w:rsidRDefault="00772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CC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AA6" w:rsidRDefault="007727C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69460D">
      <w:rPr>
        <w:noProof/>
        <w:color w:val="000000"/>
        <w:sz w:val="16"/>
        <w:szCs w:val="16"/>
      </w:rPr>
      <w:t>3</w:t>
    </w:r>
    <w:r>
      <w:rPr>
        <w:color w:val="000000"/>
        <w:sz w:val="16"/>
        <w:szCs w:val="16"/>
      </w:rPr>
      <w:fldChar w:fldCharType="end"/>
    </w:r>
  </w:p>
  <w:p w:rsidR="00C84AA6" w:rsidRDefault="00C84AA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7C6" w:rsidRDefault="007727C6">
      <w:r>
        <w:separator/>
      </w:r>
    </w:p>
  </w:footnote>
  <w:footnote w:type="continuationSeparator" w:id="0">
    <w:p w:rsidR="007727C6" w:rsidRDefault="00772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5001"/>
    </w:tblGrid>
    <w:tr w:rsidR="00C84AA6">
      <w:tc>
        <w:tcPr>
          <w:tcW w:w="5067" w:type="dxa"/>
        </w:tcPr>
        <w:p w:rsidR="00C84AA6" w:rsidRDefault="007727C6">
          <w:pPr>
            <w:pStyle w:val="aa"/>
          </w:pPr>
          <w:r>
            <w:rPr>
              <w:noProof/>
            </w:rPr>
            <w:drawing>
              <wp:inline distT="0" distB="0" distL="0" distR="0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 w:rsidR="00C84AA6" w:rsidRDefault="007727C6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 xml:space="preserve">121357, Москва, ул. </w:t>
          </w:r>
          <w:proofErr w:type="spellStart"/>
          <w:r>
            <w:rPr>
              <w:rFonts w:ascii="Segoe UI Light" w:hAnsi="Segoe UI Light" w:cs="Segoe UI"/>
              <w:color w:val="9D9D9D"/>
            </w:rPr>
            <w:t>Верейская</w:t>
          </w:r>
          <w:proofErr w:type="spellEnd"/>
          <w:r>
            <w:rPr>
              <w:rFonts w:ascii="Segoe UI Light" w:hAnsi="Segoe UI Light" w:cs="Segoe UI"/>
              <w:color w:val="9D9D9D"/>
            </w:rPr>
            <w:t>, 17</w:t>
          </w:r>
        </w:p>
        <w:p w:rsidR="00C84AA6" w:rsidRDefault="007727C6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Тел.: 8 (800) 775-10-73</w:t>
          </w:r>
        </w:p>
        <w:p w:rsidR="00C84AA6" w:rsidRDefault="007727C6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@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-</w:t>
            </w:r>
            <w:proofErr w:type="spellStart"/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proofErr w:type="spellEnd"/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.</w:t>
            </w:r>
            <w:proofErr w:type="spellStart"/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  <w:proofErr w:type="spellEnd"/>
          </w:hyperlink>
        </w:p>
        <w:p w:rsidR="00C84AA6" w:rsidRDefault="00C84AA6">
          <w:pPr>
            <w:pStyle w:val="aa"/>
            <w:rPr>
              <w:rFonts w:ascii="Segoe UI Light" w:hAnsi="Segoe UI Light" w:cs="Segoe UI"/>
              <w:color w:val="9D9D9D"/>
            </w:rPr>
          </w:pPr>
        </w:p>
        <w:p w:rsidR="00C84AA6" w:rsidRDefault="007727C6"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 w:rsidR="00C84AA6" w:rsidRDefault="00C84AA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AA6"/>
    <w:rsid w:val="0069460D"/>
    <w:rsid w:val="007727C6"/>
    <w:rsid w:val="00C84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E7B483-172C-4037-9AFE-1C81C479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tkova@infra-konkurs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idorov@infra-konkurs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883FC-B3AE-47BD-ADC9-FFD6BE5EA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Васильева Е.В.</cp:lastModifiedBy>
  <cp:revision>2</cp:revision>
  <cp:lastPrinted>2022-04-22T09:29:00Z</cp:lastPrinted>
  <dcterms:created xsi:type="dcterms:W3CDTF">2023-12-18T14:12:00Z</dcterms:created>
  <dcterms:modified xsi:type="dcterms:W3CDTF">2023-12-18T14:12:00Z</dcterms:modified>
</cp:coreProperties>
</file>